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1F35D" w14:textId="2B31BB9D" w:rsidR="005007B9" w:rsidRDefault="005A3EC1" w:rsidP="0066146D">
      <w:pPr>
        <w:pStyle w:val="Titel"/>
        <w:rPr>
          <w:rFonts w:eastAsia="Times New Roman"/>
        </w:rPr>
      </w:pPr>
      <w:r>
        <w:rPr>
          <w:noProof/>
        </w:rPr>
        <w:drawing>
          <wp:anchor distT="0" distB="0" distL="114300" distR="114300" simplePos="0" relativeHeight="251658240" behindDoc="1" locked="0" layoutInCell="1" allowOverlap="1" wp14:anchorId="66AFBD51" wp14:editId="2B8E4D27">
            <wp:simplePos x="0" y="0"/>
            <wp:positionH relativeFrom="page">
              <wp:align>right</wp:align>
            </wp:positionH>
            <wp:positionV relativeFrom="paragraph">
              <wp:posOffset>-899795</wp:posOffset>
            </wp:positionV>
            <wp:extent cx="7550150" cy="2424337"/>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50150" cy="2424337"/>
                    </a:xfrm>
                    <a:prstGeom prst="rect">
                      <a:avLst/>
                    </a:prstGeom>
                  </pic:spPr>
                </pic:pic>
              </a:graphicData>
            </a:graphic>
            <wp14:sizeRelH relativeFrom="margin">
              <wp14:pctWidth>0</wp14:pctWidth>
            </wp14:sizeRelH>
            <wp14:sizeRelV relativeFrom="margin">
              <wp14:pctHeight>0</wp14:pctHeight>
            </wp14:sizeRelV>
          </wp:anchor>
        </w:drawing>
      </w:r>
    </w:p>
    <w:p w14:paraId="2704327D" w14:textId="4867B003" w:rsidR="005007B9" w:rsidRDefault="005007B9" w:rsidP="0066146D">
      <w:pPr>
        <w:pStyle w:val="Titel"/>
        <w:rPr>
          <w:rFonts w:eastAsia="Times New Roman"/>
        </w:rPr>
      </w:pPr>
    </w:p>
    <w:p w14:paraId="2C7307FD" w14:textId="37B47F16" w:rsidR="005007B9" w:rsidRDefault="005007B9" w:rsidP="0066146D">
      <w:pPr>
        <w:pStyle w:val="Titel"/>
        <w:rPr>
          <w:rFonts w:eastAsia="Times New Roman"/>
        </w:rPr>
      </w:pPr>
    </w:p>
    <w:p w14:paraId="6833E74C" w14:textId="77777777" w:rsidR="005A3EC1" w:rsidRDefault="005A3EC1" w:rsidP="005007B9">
      <w:pPr>
        <w:pStyle w:val="Titel"/>
        <w:rPr>
          <w:rFonts w:eastAsia="Times New Roman"/>
        </w:rPr>
      </w:pPr>
    </w:p>
    <w:p w14:paraId="32FF3AFD" w14:textId="0D3292BC" w:rsidR="005007B9" w:rsidRDefault="00146028" w:rsidP="005007B9">
      <w:pPr>
        <w:pStyle w:val="Titel"/>
        <w:rPr>
          <w:rFonts w:eastAsia="Times New Roman"/>
        </w:rPr>
      </w:pPr>
      <w:r>
        <w:rPr>
          <w:rFonts w:eastAsia="Times New Roman"/>
        </w:rPr>
        <w:t>Covid-19 Winkelplan</w:t>
      </w:r>
    </w:p>
    <w:p w14:paraId="18FA6E42" w14:textId="12373AD3" w:rsidR="00E6278A" w:rsidRPr="003B0A80" w:rsidRDefault="00146028" w:rsidP="00146028">
      <w:pPr>
        <w:pStyle w:val="Kop1"/>
        <w:rPr>
          <w:rFonts w:eastAsia="Times New Roman"/>
          <w:sz w:val="24"/>
          <w:szCs w:val="24"/>
        </w:rPr>
      </w:pPr>
      <w:r w:rsidRPr="003B0A80">
        <w:rPr>
          <w:rFonts w:eastAsia="Times New Roman"/>
          <w:sz w:val="24"/>
          <w:szCs w:val="24"/>
        </w:rPr>
        <w:t>Algemene Gegevens van de handelszaak</w:t>
      </w:r>
    </w:p>
    <w:p w14:paraId="61FC680A" w14:textId="2D9A424F" w:rsidR="00146028" w:rsidRPr="003B0A80" w:rsidRDefault="00146028" w:rsidP="003B0A80">
      <w:pPr>
        <w:rPr>
          <w:sz w:val="22"/>
          <w:szCs w:val="22"/>
        </w:rPr>
      </w:pPr>
    </w:p>
    <w:tbl>
      <w:tblPr>
        <w:tblStyle w:val="Tabelraster"/>
        <w:tblW w:w="0" w:type="auto"/>
        <w:tblLook w:val="04A0" w:firstRow="1" w:lastRow="0" w:firstColumn="1" w:lastColumn="0" w:noHBand="0" w:noVBand="1"/>
      </w:tblPr>
      <w:tblGrid>
        <w:gridCol w:w="2783"/>
        <w:gridCol w:w="6279"/>
      </w:tblGrid>
      <w:tr w:rsidR="00146028" w:rsidRPr="003B0A80" w14:paraId="00B6DA5D" w14:textId="77777777" w:rsidTr="00146028">
        <w:tc>
          <w:tcPr>
            <w:tcW w:w="2802" w:type="dxa"/>
          </w:tcPr>
          <w:p w14:paraId="02524E12" w14:textId="7457C5C1" w:rsidR="00146028" w:rsidRPr="003B0A80" w:rsidRDefault="00146028" w:rsidP="003B0A80">
            <w:pPr>
              <w:spacing w:line="276" w:lineRule="auto"/>
              <w:rPr>
                <w:b/>
                <w:bCs/>
                <w:sz w:val="22"/>
                <w:szCs w:val="22"/>
              </w:rPr>
            </w:pPr>
            <w:r w:rsidRPr="003B0A80">
              <w:rPr>
                <w:b/>
                <w:bCs/>
                <w:sz w:val="22"/>
                <w:szCs w:val="22"/>
              </w:rPr>
              <w:t>Naam van de winkel</w:t>
            </w:r>
          </w:p>
        </w:tc>
        <w:tc>
          <w:tcPr>
            <w:tcW w:w="6410" w:type="dxa"/>
          </w:tcPr>
          <w:p w14:paraId="2A89BA25" w14:textId="77777777" w:rsidR="00146028" w:rsidRPr="003B0A80" w:rsidRDefault="00146028" w:rsidP="003B0A80">
            <w:pPr>
              <w:spacing w:line="276" w:lineRule="auto"/>
              <w:rPr>
                <w:sz w:val="22"/>
                <w:szCs w:val="22"/>
              </w:rPr>
            </w:pPr>
          </w:p>
        </w:tc>
      </w:tr>
      <w:tr w:rsidR="00146028" w:rsidRPr="003B0A80" w14:paraId="40A869AC" w14:textId="77777777" w:rsidTr="00146028">
        <w:tc>
          <w:tcPr>
            <w:tcW w:w="2802" w:type="dxa"/>
          </w:tcPr>
          <w:p w14:paraId="01E3DFC1" w14:textId="060D54A6" w:rsidR="00146028" w:rsidRPr="003B0A80" w:rsidRDefault="00146028" w:rsidP="003B0A80">
            <w:pPr>
              <w:spacing w:line="276" w:lineRule="auto"/>
              <w:rPr>
                <w:b/>
                <w:bCs/>
                <w:sz w:val="22"/>
                <w:szCs w:val="22"/>
              </w:rPr>
            </w:pPr>
            <w:r w:rsidRPr="003B0A80">
              <w:rPr>
                <w:b/>
                <w:bCs/>
                <w:sz w:val="22"/>
                <w:szCs w:val="22"/>
              </w:rPr>
              <w:t>Vestigingsplaats</w:t>
            </w:r>
          </w:p>
        </w:tc>
        <w:tc>
          <w:tcPr>
            <w:tcW w:w="6410" w:type="dxa"/>
          </w:tcPr>
          <w:p w14:paraId="1E0BAAE9" w14:textId="66001195" w:rsidR="00146028" w:rsidRPr="003B0A80" w:rsidRDefault="00146028" w:rsidP="003B0A80">
            <w:pPr>
              <w:spacing w:line="276" w:lineRule="auto"/>
              <w:rPr>
                <w:sz w:val="22"/>
                <w:szCs w:val="22"/>
              </w:rPr>
            </w:pPr>
          </w:p>
        </w:tc>
      </w:tr>
      <w:tr w:rsidR="00146028" w:rsidRPr="003B0A80" w14:paraId="782EB98F" w14:textId="77777777" w:rsidTr="00146028">
        <w:tc>
          <w:tcPr>
            <w:tcW w:w="2802" w:type="dxa"/>
          </w:tcPr>
          <w:p w14:paraId="17EABF72" w14:textId="1BB9C83A" w:rsidR="00146028" w:rsidRPr="003B0A80" w:rsidRDefault="00146028" w:rsidP="003B0A80">
            <w:pPr>
              <w:spacing w:line="276" w:lineRule="auto"/>
              <w:rPr>
                <w:b/>
                <w:bCs/>
                <w:sz w:val="22"/>
                <w:szCs w:val="22"/>
              </w:rPr>
            </w:pPr>
            <w:r w:rsidRPr="003B0A80">
              <w:rPr>
                <w:b/>
                <w:bCs/>
                <w:sz w:val="22"/>
                <w:szCs w:val="22"/>
              </w:rPr>
              <w:t xml:space="preserve">Verantwoordelijke </w:t>
            </w:r>
          </w:p>
        </w:tc>
        <w:tc>
          <w:tcPr>
            <w:tcW w:w="6410" w:type="dxa"/>
          </w:tcPr>
          <w:p w14:paraId="23BF2D04" w14:textId="74A039C6" w:rsidR="00146028" w:rsidRPr="003B0A80" w:rsidRDefault="00146028" w:rsidP="003B0A80">
            <w:pPr>
              <w:spacing w:line="276" w:lineRule="auto"/>
              <w:rPr>
                <w:sz w:val="22"/>
                <w:szCs w:val="22"/>
              </w:rPr>
            </w:pPr>
          </w:p>
        </w:tc>
      </w:tr>
      <w:tr w:rsidR="00146028" w:rsidRPr="003B0A80" w14:paraId="3BA08B77" w14:textId="77777777" w:rsidTr="00146028">
        <w:tc>
          <w:tcPr>
            <w:tcW w:w="2802" w:type="dxa"/>
          </w:tcPr>
          <w:p w14:paraId="1EE16B55" w14:textId="4B41C158" w:rsidR="00146028" w:rsidRPr="003B0A80" w:rsidRDefault="00146028" w:rsidP="003B0A80">
            <w:pPr>
              <w:spacing w:line="276" w:lineRule="auto"/>
              <w:rPr>
                <w:b/>
                <w:bCs/>
                <w:sz w:val="22"/>
                <w:szCs w:val="22"/>
              </w:rPr>
            </w:pPr>
            <w:r w:rsidRPr="003B0A80">
              <w:rPr>
                <w:b/>
                <w:bCs/>
                <w:sz w:val="22"/>
                <w:szCs w:val="22"/>
              </w:rPr>
              <w:t xml:space="preserve">Contactgegevens </w:t>
            </w:r>
          </w:p>
        </w:tc>
        <w:tc>
          <w:tcPr>
            <w:tcW w:w="6410" w:type="dxa"/>
          </w:tcPr>
          <w:p w14:paraId="48DF5A85" w14:textId="28375C86" w:rsidR="00146028" w:rsidRPr="003B0A80" w:rsidRDefault="00146028" w:rsidP="003B0A80">
            <w:pPr>
              <w:spacing w:line="276" w:lineRule="auto"/>
              <w:rPr>
                <w:sz w:val="22"/>
                <w:szCs w:val="22"/>
              </w:rPr>
            </w:pPr>
          </w:p>
        </w:tc>
      </w:tr>
      <w:tr w:rsidR="00146028" w:rsidRPr="003B0A80" w14:paraId="6BFC7E5F" w14:textId="77777777" w:rsidTr="00146028">
        <w:tc>
          <w:tcPr>
            <w:tcW w:w="2802" w:type="dxa"/>
          </w:tcPr>
          <w:p w14:paraId="33918B40" w14:textId="7A5B0EDC" w:rsidR="00146028" w:rsidRPr="003B0A80" w:rsidRDefault="00146028" w:rsidP="003B0A80">
            <w:pPr>
              <w:spacing w:line="276" w:lineRule="auto"/>
              <w:rPr>
                <w:b/>
                <w:bCs/>
                <w:sz w:val="22"/>
                <w:szCs w:val="22"/>
              </w:rPr>
            </w:pPr>
            <w:r w:rsidRPr="003B0A80">
              <w:rPr>
                <w:b/>
                <w:bCs/>
                <w:sz w:val="22"/>
                <w:szCs w:val="22"/>
              </w:rPr>
              <w:t>Type winkel</w:t>
            </w:r>
          </w:p>
        </w:tc>
        <w:tc>
          <w:tcPr>
            <w:tcW w:w="6410" w:type="dxa"/>
          </w:tcPr>
          <w:p w14:paraId="7197EA18" w14:textId="7BF98169" w:rsidR="00146028" w:rsidRPr="003B0A80" w:rsidRDefault="00146028" w:rsidP="003B0A80">
            <w:pPr>
              <w:spacing w:line="276" w:lineRule="auto"/>
              <w:rPr>
                <w:sz w:val="22"/>
                <w:szCs w:val="22"/>
              </w:rPr>
            </w:pPr>
          </w:p>
        </w:tc>
      </w:tr>
    </w:tbl>
    <w:p w14:paraId="23E9C76D" w14:textId="0E1958FE" w:rsidR="00146028" w:rsidRPr="003B0A80" w:rsidRDefault="00146028" w:rsidP="003B0A80">
      <w:pPr>
        <w:rPr>
          <w:sz w:val="22"/>
          <w:szCs w:val="22"/>
        </w:rPr>
      </w:pPr>
    </w:p>
    <w:p w14:paraId="5A64911F" w14:textId="2D3A42DA" w:rsidR="00E6278A" w:rsidRPr="003B0A80" w:rsidRDefault="00146028" w:rsidP="00872979">
      <w:pPr>
        <w:pStyle w:val="Kop1"/>
        <w:spacing w:after="120"/>
        <w:rPr>
          <w:sz w:val="24"/>
          <w:szCs w:val="24"/>
        </w:rPr>
      </w:pPr>
      <w:r w:rsidRPr="003B0A80">
        <w:rPr>
          <w:sz w:val="24"/>
          <w:szCs w:val="24"/>
        </w:rPr>
        <w:t>Voorzieningen ter verzekering van social distancing</w:t>
      </w:r>
      <w:r w:rsidR="00872979" w:rsidRPr="003B0A80">
        <w:rPr>
          <w:sz w:val="24"/>
          <w:szCs w:val="24"/>
        </w:rPr>
        <w:t xml:space="preserve"> en hygiëne </w:t>
      </w:r>
    </w:p>
    <w:p w14:paraId="40E0A21A" w14:textId="63C80CE1" w:rsidR="00146028" w:rsidRPr="003B0A80" w:rsidRDefault="00146028" w:rsidP="003B0A80">
      <w:pPr>
        <w:pStyle w:val="Kop2"/>
        <w:spacing w:after="240"/>
        <w:rPr>
          <w:rFonts w:eastAsia="Times New Roman"/>
          <w:sz w:val="22"/>
          <w:szCs w:val="22"/>
        </w:rPr>
      </w:pPr>
      <w:r w:rsidRPr="003B0A80">
        <w:rPr>
          <w:rFonts w:eastAsia="Times New Roman"/>
          <w:sz w:val="22"/>
          <w:szCs w:val="22"/>
        </w:rPr>
        <w:t xml:space="preserve">Maatregelen met betrekking tot </w:t>
      </w:r>
      <w:r w:rsidR="00872979" w:rsidRPr="003B0A80">
        <w:rPr>
          <w:rFonts w:eastAsia="Times New Roman"/>
          <w:sz w:val="22"/>
          <w:szCs w:val="22"/>
        </w:rPr>
        <w:t>social distancing in de winkel</w:t>
      </w:r>
    </w:p>
    <w:tbl>
      <w:tblPr>
        <w:tblStyle w:val="Tabelraster"/>
        <w:tblW w:w="0" w:type="auto"/>
        <w:tblLook w:val="04A0" w:firstRow="1" w:lastRow="0" w:firstColumn="1" w:lastColumn="0" w:noHBand="0" w:noVBand="1"/>
      </w:tblPr>
      <w:tblGrid>
        <w:gridCol w:w="4542"/>
        <w:gridCol w:w="4520"/>
      </w:tblGrid>
      <w:tr w:rsidR="00150484" w:rsidRPr="003B0A80" w14:paraId="25E7B604" w14:textId="77777777" w:rsidTr="003B0A80">
        <w:tc>
          <w:tcPr>
            <w:tcW w:w="4542" w:type="dxa"/>
          </w:tcPr>
          <w:p w14:paraId="156A4F73" w14:textId="1837514D" w:rsidR="00150484" w:rsidRPr="003B0A80" w:rsidRDefault="00150484" w:rsidP="003B0A80">
            <w:pPr>
              <w:spacing w:line="276" w:lineRule="auto"/>
              <w:rPr>
                <w:b/>
                <w:bCs/>
                <w:sz w:val="22"/>
                <w:szCs w:val="22"/>
              </w:rPr>
            </w:pPr>
            <w:r w:rsidRPr="003B0A80">
              <w:rPr>
                <w:b/>
                <w:bCs/>
                <w:sz w:val="22"/>
                <w:szCs w:val="22"/>
              </w:rPr>
              <w:t xml:space="preserve">Oppervlakte van de winkel? </w:t>
            </w:r>
          </w:p>
        </w:tc>
        <w:tc>
          <w:tcPr>
            <w:tcW w:w="4520" w:type="dxa"/>
          </w:tcPr>
          <w:p w14:paraId="2A76AD6B" w14:textId="77777777" w:rsidR="00150484" w:rsidRPr="003B0A80" w:rsidRDefault="00150484" w:rsidP="003B0A80">
            <w:pPr>
              <w:spacing w:line="276" w:lineRule="auto"/>
              <w:rPr>
                <w:sz w:val="22"/>
                <w:szCs w:val="22"/>
              </w:rPr>
            </w:pPr>
          </w:p>
        </w:tc>
      </w:tr>
      <w:tr w:rsidR="00150484" w:rsidRPr="003B0A80" w14:paraId="218DA7AC" w14:textId="77777777" w:rsidTr="003B0A80">
        <w:tc>
          <w:tcPr>
            <w:tcW w:w="4542" w:type="dxa"/>
          </w:tcPr>
          <w:p w14:paraId="059432E8" w14:textId="43D42A1C" w:rsidR="00150484" w:rsidRPr="003B0A80" w:rsidRDefault="00150484" w:rsidP="003B0A80">
            <w:pPr>
              <w:spacing w:line="276" w:lineRule="auto"/>
              <w:rPr>
                <w:b/>
                <w:bCs/>
                <w:sz w:val="22"/>
                <w:szCs w:val="22"/>
              </w:rPr>
            </w:pPr>
            <w:r w:rsidRPr="003B0A80">
              <w:rPr>
                <w:b/>
                <w:bCs/>
                <w:sz w:val="22"/>
                <w:szCs w:val="22"/>
              </w:rPr>
              <w:t>Hoeveel klanten mogen tegelijk in de winkel?</w:t>
            </w:r>
          </w:p>
        </w:tc>
        <w:tc>
          <w:tcPr>
            <w:tcW w:w="4520" w:type="dxa"/>
          </w:tcPr>
          <w:p w14:paraId="2171B085" w14:textId="77777777" w:rsidR="00150484" w:rsidRPr="003B0A80" w:rsidRDefault="00150484" w:rsidP="003B0A80">
            <w:pPr>
              <w:spacing w:line="276" w:lineRule="auto"/>
              <w:rPr>
                <w:sz w:val="22"/>
                <w:szCs w:val="22"/>
              </w:rPr>
            </w:pPr>
          </w:p>
        </w:tc>
      </w:tr>
    </w:tbl>
    <w:p w14:paraId="6F8A1571" w14:textId="77777777" w:rsidR="00AF2C77" w:rsidRDefault="00AF2C77" w:rsidP="00AF2C77">
      <w:pPr>
        <w:pStyle w:val="Lijstalinea"/>
        <w:ind w:left="360"/>
        <w:rPr>
          <w:i/>
          <w:iCs/>
          <w:sz w:val="22"/>
          <w:szCs w:val="22"/>
        </w:rPr>
      </w:pPr>
    </w:p>
    <w:p w14:paraId="37E07A6A" w14:textId="5247A32F" w:rsidR="00AF2C77" w:rsidRDefault="003B0A80" w:rsidP="00AF2C77">
      <w:pPr>
        <w:pStyle w:val="Lijstalinea"/>
        <w:numPr>
          <w:ilvl w:val="0"/>
          <w:numId w:val="5"/>
        </w:numPr>
        <w:rPr>
          <w:i/>
          <w:iCs/>
          <w:sz w:val="22"/>
          <w:szCs w:val="22"/>
        </w:rPr>
      </w:pPr>
      <w:r w:rsidRPr="003B0A80">
        <w:rPr>
          <w:i/>
          <w:iCs/>
          <w:sz w:val="22"/>
          <w:szCs w:val="22"/>
        </w:rPr>
        <w:t xml:space="preserve">Richtlijn: 1 klant per 10 m². Winkels met een vloeroppervlak kleiner dan 20 m² </w:t>
      </w:r>
      <w:r w:rsidR="00AF2C77">
        <w:rPr>
          <w:i/>
          <w:iCs/>
          <w:sz w:val="22"/>
          <w:szCs w:val="22"/>
        </w:rPr>
        <w:t>laten maximaal 2 klanten tegelijk toe</w:t>
      </w:r>
      <w:r w:rsidRPr="003B0A80">
        <w:rPr>
          <w:i/>
          <w:iCs/>
          <w:sz w:val="22"/>
          <w:szCs w:val="22"/>
        </w:rPr>
        <w:t>, zo lang de afstand van 1,5m tussen klanten wordt gewaarborgd.</w:t>
      </w:r>
      <w:r w:rsidR="00AF2C77">
        <w:rPr>
          <w:i/>
          <w:iCs/>
          <w:sz w:val="22"/>
          <w:szCs w:val="22"/>
        </w:rPr>
        <w:t xml:space="preserve"> Grote winkels van meer dan 400 m² dienen verplicht een toegangscontrole te voorzien. </w:t>
      </w:r>
    </w:p>
    <w:p w14:paraId="49B24DD2" w14:textId="77777777" w:rsidR="00E50658" w:rsidRPr="00E50658" w:rsidRDefault="00E50658" w:rsidP="00E50658">
      <w:pPr>
        <w:pStyle w:val="Lijstalinea"/>
        <w:ind w:left="360"/>
      </w:pPr>
    </w:p>
    <w:p w14:paraId="214C2C06" w14:textId="47EC0533" w:rsidR="00E50658" w:rsidRPr="00E50658" w:rsidRDefault="00E50658" w:rsidP="00E50658">
      <w:pPr>
        <w:pStyle w:val="Lijstalinea"/>
        <w:numPr>
          <w:ilvl w:val="0"/>
          <w:numId w:val="5"/>
        </w:numPr>
      </w:pPr>
      <w:r w:rsidRPr="00AF2C77">
        <w:rPr>
          <w:i/>
          <w:iCs/>
          <w:sz w:val="22"/>
          <w:szCs w:val="22"/>
        </w:rPr>
        <w:t>Richtlijn: Er wordt individueel gewinkeld met één volwassene per winkelbeurt (behalve mensen die begeleiding nodig hebben). Gezelschap van kinderen -18jaar wordt zoveel mogelijk beperkt. Een winkelbeurt wordt beperkt tot 30 minuten.</w:t>
      </w:r>
    </w:p>
    <w:tbl>
      <w:tblPr>
        <w:tblStyle w:val="Rastertabel4-Accent2"/>
        <w:tblW w:w="0" w:type="auto"/>
        <w:tblLook w:val="04A0" w:firstRow="1" w:lastRow="0" w:firstColumn="1" w:lastColumn="0" w:noHBand="0" w:noVBand="1"/>
      </w:tblPr>
      <w:tblGrid>
        <w:gridCol w:w="3681"/>
        <w:gridCol w:w="1701"/>
        <w:gridCol w:w="3680"/>
      </w:tblGrid>
      <w:tr w:rsidR="00150484" w14:paraId="09E3720F" w14:textId="77777777" w:rsidTr="00E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C601F25" w14:textId="6123E9F7" w:rsidR="00150484" w:rsidRDefault="00150484" w:rsidP="00146028">
            <w:r>
              <w:t>Maatregel</w:t>
            </w:r>
          </w:p>
        </w:tc>
        <w:tc>
          <w:tcPr>
            <w:tcW w:w="1701" w:type="dxa"/>
          </w:tcPr>
          <w:p w14:paraId="01C71BF8" w14:textId="0E049A3F" w:rsidR="00150484" w:rsidRDefault="00150484" w:rsidP="00146028">
            <w:pPr>
              <w:cnfStyle w:val="100000000000" w:firstRow="1" w:lastRow="0" w:firstColumn="0" w:lastColumn="0" w:oddVBand="0" w:evenVBand="0" w:oddHBand="0" w:evenHBand="0" w:firstRowFirstColumn="0" w:firstRowLastColumn="0" w:lastRowFirstColumn="0" w:lastRowLastColumn="0"/>
            </w:pPr>
            <w:r>
              <w:t>Ja</w:t>
            </w:r>
            <w:r w:rsidR="00564708">
              <w:t xml:space="preserve"> </w:t>
            </w:r>
            <w:r>
              <w:t>/</w:t>
            </w:r>
            <w:r w:rsidR="00564708">
              <w:t xml:space="preserve"> </w:t>
            </w:r>
            <w:r>
              <w:t>nee</w:t>
            </w:r>
            <w:r w:rsidR="00564708">
              <w:t xml:space="preserve"> </w:t>
            </w:r>
            <w:r>
              <w:t>/</w:t>
            </w:r>
            <w:r w:rsidR="00564708">
              <w:t xml:space="preserve"> NVT</w:t>
            </w:r>
          </w:p>
        </w:tc>
        <w:tc>
          <w:tcPr>
            <w:tcW w:w="3680" w:type="dxa"/>
          </w:tcPr>
          <w:p w14:paraId="2E97A00A" w14:textId="3359BAF4" w:rsidR="00150484" w:rsidRDefault="00150484" w:rsidP="00146028">
            <w:pPr>
              <w:cnfStyle w:val="100000000000" w:firstRow="1" w:lastRow="0" w:firstColumn="0" w:lastColumn="0" w:oddVBand="0" w:evenVBand="0" w:oddHBand="0" w:evenHBand="0" w:firstRowFirstColumn="0" w:firstRowLastColumn="0" w:lastRowFirstColumn="0" w:lastRowLastColumn="0"/>
            </w:pPr>
            <w:r>
              <w:t xml:space="preserve">Hoe organiseren? </w:t>
            </w:r>
          </w:p>
        </w:tc>
      </w:tr>
      <w:tr w:rsidR="00150484" w14:paraId="228D96F3"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6E9CF82" w14:textId="7DD4B41C" w:rsidR="00150484" w:rsidRDefault="00D1001A" w:rsidP="00146028">
            <w:r>
              <w:t>Winkelen op afspraak</w:t>
            </w:r>
          </w:p>
        </w:tc>
        <w:tc>
          <w:tcPr>
            <w:tcW w:w="1701" w:type="dxa"/>
          </w:tcPr>
          <w:p w14:paraId="52CA56E9" w14:textId="77777777" w:rsidR="00150484" w:rsidRDefault="00150484" w:rsidP="00146028">
            <w:pPr>
              <w:cnfStyle w:val="000000100000" w:firstRow="0" w:lastRow="0" w:firstColumn="0" w:lastColumn="0" w:oddVBand="0" w:evenVBand="0" w:oddHBand="1" w:evenHBand="0" w:firstRowFirstColumn="0" w:firstRowLastColumn="0" w:lastRowFirstColumn="0" w:lastRowLastColumn="0"/>
            </w:pPr>
          </w:p>
        </w:tc>
        <w:tc>
          <w:tcPr>
            <w:tcW w:w="3680" w:type="dxa"/>
          </w:tcPr>
          <w:p w14:paraId="37751AB0" w14:textId="77777777" w:rsidR="00150484" w:rsidRDefault="00150484" w:rsidP="00146028">
            <w:pPr>
              <w:cnfStyle w:val="000000100000" w:firstRow="0" w:lastRow="0" w:firstColumn="0" w:lastColumn="0" w:oddVBand="0" w:evenVBand="0" w:oddHBand="1" w:evenHBand="0" w:firstRowFirstColumn="0" w:firstRowLastColumn="0" w:lastRowFirstColumn="0" w:lastRowLastColumn="0"/>
            </w:pPr>
          </w:p>
        </w:tc>
      </w:tr>
      <w:tr w:rsidR="00D1001A" w14:paraId="646BC589"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0D3A4CE8" w14:textId="61C6A971" w:rsidR="00D1001A" w:rsidRDefault="00D1001A" w:rsidP="00146028">
            <w:r>
              <w:t>Mogelijkheid afhaal bestellingen</w:t>
            </w:r>
          </w:p>
        </w:tc>
        <w:tc>
          <w:tcPr>
            <w:tcW w:w="1701" w:type="dxa"/>
          </w:tcPr>
          <w:p w14:paraId="10A51436" w14:textId="77777777" w:rsidR="00D1001A" w:rsidRDefault="00D1001A" w:rsidP="00146028">
            <w:pPr>
              <w:cnfStyle w:val="000000000000" w:firstRow="0" w:lastRow="0" w:firstColumn="0" w:lastColumn="0" w:oddVBand="0" w:evenVBand="0" w:oddHBand="0" w:evenHBand="0" w:firstRowFirstColumn="0" w:firstRowLastColumn="0" w:lastRowFirstColumn="0" w:lastRowLastColumn="0"/>
            </w:pPr>
          </w:p>
        </w:tc>
        <w:tc>
          <w:tcPr>
            <w:tcW w:w="3680" w:type="dxa"/>
          </w:tcPr>
          <w:p w14:paraId="28050A60" w14:textId="77777777" w:rsidR="00D1001A" w:rsidRDefault="00D1001A" w:rsidP="00146028">
            <w:pPr>
              <w:cnfStyle w:val="000000000000" w:firstRow="0" w:lastRow="0" w:firstColumn="0" w:lastColumn="0" w:oddVBand="0" w:evenVBand="0" w:oddHBand="0" w:evenHBand="0" w:firstRowFirstColumn="0" w:firstRowLastColumn="0" w:lastRowFirstColumn="0" w:lastRowLastColumn="0"/>
            </w:pPr>
          </w:p>
        </w:tc>
      </w:tr>
      <w:tr w:rsidR="00D1001A" w14:paraId="3FF0D8BE"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F4E16D3" w14:textId="691965AE" w:rsidR="00D1001A" w:rsidRDefault="00D1001A" w:rsidP="00146028">
            <w:r>
              <w:t>Steward / controle aan de ingang</w:t>
            </w:r>
          </w:p>
        </w:tc>
        <w:tc>
          <w:tcPr>
            <w:tcW w:w="1701" w:type="dxa"/>
          </w:tcPr>
          <w:p w14:paraId="21CE7DFD" w14:textId="77777777" w:rsidR="00D1001A" w:rsidRDefault="00D1001A" w:rsidP="00146028">
            <w:pPr>
              <w:cnfStyle w:val="000000100000" w:firstRow="0" w:lastRow="0" w:firstColumn="0" w:lastColumn="0" w:oddVBand="0" w:evenVBand="0" w:oddHBand="1" w:evenHBand="0" w:firstRowFirstColumn="0" w:firstRowLastColumn="0" w:lastRowFirstColumn="0" w:lastRowLastColumn="0"/>
            </w:pPr>
          </w:p>
        </w:tc>
        <w:tc>
          <w:tcPr>
            <w:tcW w:w="3680" w:type="dxa"/>
          </w:tcPr>
          <w:p w14:paraId="09C40497" w14:textId="77777777" w:rsidR="00D1001A" w:rsidRDefault="00D1001A" w:rsidP="00146028">
            <w:pPr>
              <w:cnfStyle w:val="000000100000" w:firstRow="0" w:lastRow="0" w:firstColumn="0" w:lastColumn="0" w:oddVBand="0" w:evenVBand="0" w:oddHBand="1" w:evenHBand="0" w:firstRowFirstColumn="0" w:firstRowLastColumn="0" w:lastRowFirstColumn="0" w:lastRowLastColumn="0"/>
            </w:pPr>
          </w:p>
        </w:tc>
      </w:tr>
      <w:tr w:rsidR="00150484" w14:paraId="26871F08"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139115B7" w14:textId="179A65B1" w:rsidR="00150484" w:rsidRDefault="00150484" w:rsidP="00150484">
            <w:r>
              <w:t>Aanduiden max</w:t>
            </w:r>
            <w:r w:rsidR="00872979">
              <w:t xml:space="preserve"> </w:t>
            </w:r>
            <w:r>
              <w:t>aantal klanten</w:t>
            </w:r>
          </w:p>
        </w:tc>
        <w:tc>
          <w:tcPr>
            <w:tcW w:w="1701" w:type="dxa"/>
          </w:tcPr>
          <w:p w14:paraId="3FFAD915" w14:textId="77777777" w:rsidR="00150484" w:rsidRDefault="00150484" w:rsidP="00150484">
            <w:pPr>
              <w:cnfStyle w:val="000000000000" w:firstRow="0" w:lastRow="0" w:firstColumn="0" w:lastColumn="0" w:oddVBand="0" w:evenVBand="0" w:oddHBand="0" w:evenHBand="0" w:firstRowFirstColumn="0" w:firstRowLastColumn="0" w:lastRowFirstColumn="0" w:lastRowLastColumn="0"/>
            </w:pPr>
          </w:p>
        </w:tc>
        <w:tc>
          <w:tcPr>
            <w:tcW w:w="3680" w:type="dxa"/>
          </w:tcPr>
          <w:p w14:paraId="1566DF09" w14:textId="77777777" w:rsidR="00150484" w:rsidRDefault="00150484" w:rsidP="00150484">
            <w:pPr>
              <w:cnfStyle w:val="000000000000" w:firstRow="0" w:lastRow="0" w:firstColumn="0" w:lastColumn="0" w:oddVBand="0" w:evenVBand="0" w:oddHBand="0" w:evenHBand="0" w:firstRowFirstColumn="0" w:firstRowLastColumn="0" w:lastRowFirstColumn="0" w:lastRowLastColumn="0"/>
            </w:pPr>
          </w:p>
        </w:tc>
      </w:tr>
      <w:tr w:rsidR="00FC26FC" w14:paraId="42BD1F0A"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59B556E" w14:textId="4089E777" w:rsidR="00150484" w:rsidRDefault="00150484" w:rsidP="00150484">
            <w:r>
              <w:t>Gescheiden in- en uitgang</w:t>
            </w:r>
          </w:p>
        </w:tc>
        <w:tc>
          <w:tcPr>
            <w:tcW w:w="1701" w:type="dxa"/>
          </w:tcPr>
          <w:p w14:paraId="6CDB2881" w14:textId="77777777" w:rsidR="00150484" w:rsidRDefault="00150484" w:rsidP="00150484">
            <w:pPr>
              <w:cnfStyle w:val="000000100000" w:firstRow="0" w:lastRow="0" w:firstColumn="0" w:lastColumn="0" w:oddVBand="0" w:evenVBand="0" w:oddHBand="1" w:evenHBand="0" w:firstRowFirstColumn="0" w:firstRowLastColumn="0" w:lastRowFirstColumn="0" w:lastRowLastColumn="0"/>
            </w:pPr>
          </w:p>
        </w:tc>
        <w:tc>
          <w:tcPr>
            <w:tcW w:w="3680" w:type="dxa"/>
          </w:tcPr>
          <w:p w14:paraId="63294EB3" w14:textId="4E88B02A" w:rsidR="00150484" w:rsidRDefault="00150484" w:rsidP="00150484">
            <w:pPr>
              <w:cnfStyle w:val="000000100000" w:firstRow="0" w:lastRow="0" w:firstColumn="0" w:lastColumn="0" w:oddVBand="0" w:evenVBand="0" w:oddHBand="1" w:evenHBand="0" w:firstRowFirstColumn="0" w:firstRowLastColumn="0" w:lastRowFirstColumn="0" w:lastRowLastColumn="0"/>
            </w:pPr>
          </w:p>
        </w:tc>
      </w:tr>
      <w:tr w:rsidR="00564708" w14:paraId="6E1842A6"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4BAF9A34" w14:textId="2B793E8B" w:rsidR="00564708" w:rsidRDefault="00872979" w:rsidP="00150484">
            <w:r>
              <w:lastRenderedPageBreak/>
              <w:t>(</w:t>
            </w:r>
            <w:r w:rsidR="00564708">
              <w:t>Verplicht</w:t>
            </w:r>
            <w:r>
              <w:t>)</w:t>
            </w:r>
            <w:r w:rsidR="00564708">
              <w:t xml:space="preserve"> alleen winkelen</w:t>
            </w:r>
          </w:p>
        </w:tc>
        <w:tc>
          <w:tcPr>
            <w:tcW w:w="1701" w:type="dxa"/>
          </w:tcPr>
          <w:p w14:paraId="2ABB9981" w14:textId="77777777" w:rsidR="00564708" w:rsidRDefault="00564708" w:rsidP="00150484">
            <w:pPr>
              <w:cnfStyle w:val="000000000000" w:firstRow="0" w:lastRow="0" w:firstColumn="0" w:lastColumn="0" w:oddVBand="0" w:evenVBand="0" w:oddHBand="0" w:evenHBand="0" w:firstRowFirstColumn="0" w:firstRowLastColumn="0" w:lastRowFirstColumn="0" w:lastRowLastColumn="0"/>
            </w:pPr>
          </w:p>
        </w:tc>
        <w:tc>
          <w:tcPr>
            <w:tcW w:w="3680" w:type="dxa"/>
          </w:tcPr>
          <w:p w14:paraId="79FCB0D1" w14:textId="77777777" w:rsidR="00564708" w:rsidRDefault="00564708" w:rsidP="00150484">
            <w:pPr>
              <w:cnfStyle w:val="000000000000" w:firstRow="0" w:lastRow="0" w:firstColumn="0" w:lastColumn="0" w:oddVBand="0" w:evenVBand="0" w:oddHBand="0" w:evenHBand="0" w:firstRowFirstColumn="0" w:firstRowLastColumn="0" w:lastRowFirstColumn="0" w:lastRowLastColumn="0"/>
            </w:pPr>
          </w:p>
        </w:tc>
      </w:tr>
      <w:tr w:rsidR="00D1001A" w14:paraId="6B2B8640"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C5C9FB1" w14:textId="43F91AFE" w:rsidR="00150484" w:rsidRDefault="00872979" w:rsidP="00150484">
            <w:r>
              <w:t>Te volgen parcours in winkel</w:t>
            </w:r>
          </w:p>
        </w:tc>
        <w:tc>
          <w:tcPr>
            <w:tcW w:w="1701" w:type="dxa"/>
          </w:tcPr>
          <w:p w14:paraId="5BC22C7B" w14:textId="77777777" w:rsidR="00150484" w:rsidRDefault="00150484" w:rsidP="00150484">
            <w:pPr>
              <w:cnfStyle w:val="000000100000" w:firstRow="0" w:lastRow="0" w:firstColumn="0" w:lastColumn="0" w:oddVBand="0" w:evenVBand="0" w:oddHBand="1" w:evenHBand="0" w:firstRowFirstColumn="0" w:firstRowLastColumn="0" w:lastRowFirstColumn="0" w:lastRowLastColumn="0"/>
            </w:pPr>
          </w:p>
        </w:tc>
        <w:tc>
          <w:tcPr>
            <w:tcW w:w="3680" w:type="dxa"/>
          </w:tcPr>
          <w:p w14:paraId="38673A12" w14:textId="2EADC743" w:rsidR="00150484" w:rsidRDefault="00150484" w:rsidP="00150484">
            <w:pPr>
              <w:cnfStyle w:val="000000100000" w:firstRow="0" w:lastRow="0" w:firstColumn="0" w:lastColumn="0" w:oddVBand="0" w:evenVBand="0" w:oddHBand="1" w:evenHBand="0" w:firstRowFirstColumn="0" w:firstRowLastColumn="0" w:lastRowFirstColumn="0" w:lastRowLastColumn="0"/>
            </w:pPr>
          </w:p>
        </w:tc>
      </w:tr>
      <w:tr w:rsidR="00150484" w14:paraId="3ED5D40D"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1D49E631" w14:textId="3F0BE5A2" w:rsidR="00150484" w:rsidRDefault="00150484" w:rsidP="00150484">
            <w:r>
              <w:t>Vloermarkeringen voor wachtrijen</w:t>
            </w:r>
            <w:r w:rsidR="00185F80">
              <w:t xml:space="preserve"> kassazone</w:t>
            </w:r>
          </w:p>
        </w:tc>
        <w:tc>
          <w:tcPr>
            <w:tcW w:w="1701" w:type="dxa"/>
          </w:tcPr>
          <w:p w14:paraId="3710AB7C" w14:textId="77777777" w:rsidR="00150484" w:rsidRDefault="00150484" w:rsidP="00150484">
            <w:pPr>
              <w:cnfStyle w:val="000000000000" w:firstRow="0" w:lastRow="0" w:firstColumn="0" w:lastColumn="0" w:oddVBand="0" w:evenVBand="0" w:oddHBand="0" w:evenHBand="0" w:firstRowFirstColumn="0" w:firstRowLastColumn="0" w:lastRowFirstColumn="0" w:lastRowLastColumn="0"/>
            </w:pPr>
          </w:p>
        </w:tc>
        <w:tc>
          <w:tcPr>
            <w:tcW w:w="3680" w:type="dxa"/>
          </w:tcPr>
          <w:p w14:paraId="158F8B0B" w14:textId="77777777" w:rsidR="00150484" w:rsidRDefault="00150484" w:rsidP="00150484">
            <w:pPr>
              <w:cnfStyle w:val="000000000000" w:firstRow="0" w:lastRow="0" w:firstColumn="0" w:lastColumn="0" w:oddVBand="0" w:evenVBand="0" w:oddHBand="0" w:evenHBand="0" w:firstRowFirstColumn="0" w:firstRowLastColumn="0" w:lastRowFirstColumn="0" w:lastRowLastColumn="0"/>
            </w:pPr>
          </w:p>
        </w:tc>
      </w:tr>
      <w:tr w:rsidR="00D1001A" w14:paraId="71B93A47"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FCA2A8D" w14:textId="6FCBED15" w:rsidR="00150484" w:rsidRDefault="00150484" w:rsidP="00150484">
            <w:r>
              <w:t>Beperken van de winkeltijd</w:t>
            </w:r>
            <w:r w:rsidR="00AF2C77">
              <w:t xml:space="preserve"> tot max 30 min</w:t>
            </w:r>
            <w:r w:rsidR="001568FA">
              <w:t xml:space="preserve"> (tenzij uitsluitend op afspraak)</w:t>
            </w:r>
          </w:p>
        </w:tc>
        <w:tc>
          <w:tcPr>
            <w:tcW w:w="1701" w:type="dxa"/>
          </w:tcPr>
          <w:p w14:paraId="558BA9ED" w14:textId="77777777" w:rsidR="00150484" w:rsidRDefault="00150484" w:rsidP="00150484">
            <w:pPr>
              <w:cnfStyle w:val="000000100000" w:firstRow="0" w:lastRow="0" w:firstColumn="0" w:lastColumn="0" w:oddVBand="0" w:evenVBand="0" w:oddHBand="1" w:evenHBand="0" w:firstRowFirstColumn="0" w:firstRowLastColumn="0" w:lastRowFirstColumn="0" w:lastRowLastColumn="0"/>
            </w:pPr>
          </w:p>
        </w:tc>
        <w:tc>
          <w:tcPr>
            <w:tcW w:w="3680" w:type="dxa"/>
          </w:tcPr>
          <w:p w14:paraId="09CF533E" w14:textId="43314E0A" w:rsidR="00150484" w:rsidRDefault="00150484" w:rsidP="00150484">
            <w:pPr>
              <w:cnfStyle w:val="000000100000" w:firstRow="0" w:lastRow="0" w:firstColumn="0" w:lastColumn="0" w:oddVBand="0" w:evenVBand="0" w:oddHBand="1" w:evenHBand="0" w:firstRowFirstColumn="0" w:firstRowLastColumn="0" w:lastRowFirstColumn="0" w:lastRowLastColumn="0"/>
            </w:pPr>
          </w:p>
        </w:tc>
      </w:tr>
    </w:tbl>
    <w:p w14:paraId="0000D9D2" w14:textId="6C0CACF7" w:rsidR="00E50658" w:rsidRDefault="00872979" w:rsidP="00E50658">
      <w:pPr>
        <w:pStyle w:val="Lijstalinea"/>
        <w:numPr>
          <w:ilvl w:val="0"/>
          <w:numId w:val="4"/>
        </w:numPr>
      </w:pPr>
      <w:r>
        <w:t xml:space="preserve">Bijzonderheden / </w:t>
      </w:r>
      <w:r w:rsidR="00AF2C77">
        <w:t>specificiteit</w:t>
      </w:r>
      <w:r>
        <w:t xml:space="preserve"> eigen aan de winkel: </w:t>
      </w:r>
    </w:p>
    <w:p w14:paraId="122948D9" w14:textId="77777777" w:rsidR="00E50658" w:rsidRDefault="00E50658" w:rsidP="00E50658"/>
    <w:p w14:paraId="16465B45" w14:textId="4DB786E4" w:rsidR="00150484" w:rsidRPr="00146028" w:rsidRDefault="00564708" w:rsidP="00872979">
      <w:pPr>
        <w:pStyle w:val="Kop2"/>
        <w:spacing w:before="240" w:after="240"/>
      </w:pPr>
      <w:r>
        <w:t>Maatregelen met betrekking tot hygiëne in de winkel</w:t>
      </w:r>
    </w:p>
    <w:tbl>
      <w:tblPr>
        <w:tblStyle w:val="Rastertabel4-Accent2"/>
        <w:tblW w:w="0" w:type="auto"/>
        <w:tblLook w:val="04A0" w:firstRow="1" w:lastRow="0" w:firstColumn="1" w:lastColumn="0" w:noHBand="0" w:noVBand="1"/>
      </w:tblPr>
      <w:tblGrid>
        <w:gridCol w:w="3681"/>
        <w:gridCol w:w="1701"/>
        <w:gridCol w:w="3680"/>
      </w:tblGrid>
      <w:tr w:rsidR="00564708" w14:paraId="732DCB14" w14:textId="77777777" w:rsidTr="00E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F107165" w14:textId="4257CBF8" w:rsidR="00564708" w:rsidRDefault="00564708" w:rsidP="00B31BE7">
            <w:pPr>
              <w:rPr>
                <w:rFonts w:eastAsia="Times New Roman"/>
              </w:rPr>
            </w:pPr>
            <w:r>
              <w:rPr>
                <w:rFonts w:eastAsia="Times New Roman"/>
              </w:rPr>
              <w:t>Maatregel</w:t>
            </w:r>
          </w:p>
        </w:tc>
        <w:tc>
          <w:tcPr>
            <w:tcW w:w="1701" w:type="dxa"/>
          </w:tcPr>
          <w:p w14:paraId="34DB21BC" w14:textId="15682DB8" w:rsidR="00564708" w:rsidRDefault="00564708" w:rsidP="00B31BE7">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Ja / nee / NVT</w:t>
            </w:r>
          </w:p>
        </w:tc>
        <w:tc>
          <w:tcPr>
            <w:tcW w:w="3680" w:type="dxa"/>
          </w:tcPr>
          <w:p w14:paraId="55A9EE74" w14:textId="3314067A" w:rsidR="00564708" w:rsidRDefault="00564708" w:rsidP="00B31BE7">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Hoe organiseren? </w:t>
            </w:r>
          </w:p>
        </w:tc>
      </w:tr>
      <w:tr w:rsidR="00AF2C77" w14:paraId="38CD792C"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C1775B8" w14:textId="74310DB9" w:rsidR="00AF2C77" w:rsidRDefault="00AF2C77" w:rsidP="00B31BE7">
            <w:pPr>
              <w:rPr>
                <w:rFonts w:eastAsia="Times New Roman"/>
              </w:rPr>
            </w:pPr>
            <w:r>
              <w:rPr>
                <w:rFonts w:eastAsia="Times New Roman"/>
              </w:rPr>
              <w:t>Preventiemaatregelen zichtbaar aangekondigd voor alle bezoekers</w:t>
            </w:r>
          </w:p>
        </w:tc>
        <w:tc>
          <w:tcPr>
            <w:tcW w:w="1701" w:type="dxa"/>
          </w:tcPr>
          <w:p w14:paraId="7B0BDCAC" w14:textId="77777777" w:rsidR="00AF2C77" w:rsidRDefault="00AF2C77"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111DA19B" w14:textId="77777777" w:rsidR="00AF2C77" w:rsidRDefault="00AF2C77"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564708" w14:paraId="6ADED81E"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3ED4B088" w14:textId="070BEA6B" w:rsidR="00564708" w:rsidRDefault="00564708" w:rsidP="00B31BE7">
            <w:pPr>
              <w:rPr>
                <w:rFonts w:eastAsia="Times New Roman"/>
              </w:rPr>
            </w:pPr>
            <w:proofErr w:type="spellStart"/>
            <w:r>
              <w:rPr>
                <w:rFonts w:eastAsia="Times New Roman"/>
              </w:rPr>
              <w:t>Handgel</w:t>
            </w:r>
            <w:proofErr w:type="spellEnd"/>
            <w:r>
              <w:rPr>
                <w:rFonts w:eastAsia="Times New Roman"/>
              </w:rPr>
              <w:t xml:space="preserve"> ter beschikking </w:t>
            </w:r>
            <w:r w:rsidR="00AF2C77">
              <w:rPr>
                <w:rFonts w:eastAsia="Times New Roman"/>
              </w:rPr>
              <w:t>aan ingang</w:t>
            </w:r>
          </w:p>
        </w:tc>
        <w:tc>
          <w:tcPr>
            <w:tcW w:w="1701" w:type="dxa"/>
          </w:tcPr>
          <w:p w14:paraId="00852B66"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0FDEA14E"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564708" w14:paraId="7F4154C7"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215F7BE" w14:textId="40B2EE70" w:rsidR="00564708" w:rsidRDefault="00564708" w:rsidP="00B31BE7">
            <w:pPr>
              <w:rPr>
                <w:rFonts w:eastAsia="Times New Roman"/>
              </w:rPr>
            </w:pPr>
            <w:r>
              <w:rPr>
                <w:rFonts w:eastAsia="Times New Roman"/>
              </w:rPr>
              <w:t xml:space="preserve">Papieren doekjes ter beschikking </w:t>
            </w:r>
          </w:p>
        </w:tc>
        <w:tc>
          <w:tcPr>
            <w:tcW w:w="1701" w:type="dxa"/>
          </w:tcPr>
          <w:p w14:paraId="1FCDE10F" w14:textId="77777777"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383FB64C" w14:textId="77777777"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AF2C77" w14:paraId="2FFA5B6C"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32F61B9A" w14:textId="16659AF6" w:rsidR="00AF2C77" w:rsidRDefault="00AF2C77" w:rsidP="00B31BE7">
            <w:pPr>
              <w:rPr>
                <w:rFonts w:eastAsia="Times New Roman"/>
              </w:rPr>
            </w:pPr>
            <w:r>
              <w:rPr>
                <w:rFonts w:eastAsia="Times New Roman"/>
              </w:rPr>
              <w:t>Iedereen die winkel betreedt moet handen ontsmetten</w:t>
            </w:r>
          </w:p>
        </w:tc>
        <w:tc>
          <w:tcPr>
            <w:tcW w:w="1701" w:type="dxa"/>
          </w:tcPr>
          <w:p w14:paraId="268DB61E" w14:textId="77777777" w:rsidR="00AF2C77" w:rsidRDefault="00AF2C77"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25906834" w14:textId="77777777" w:rsidR="00AF2C77" w:rsidRDefault="00AF2C77"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1568FA" w14:paraId="71B2E086"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8ED654D" w14:textId="7CC3CB52" w:rsidR="001568FA" w:rsidRDefault="001568FA" w:rsidP="00B31BE7">
            <w:pPr>
              <w:rPr>
                <w:rFonts w:eastAsia="Times New Roman"/>
              </w:rPr>
            </w:pPr>
            <w:r>
              <w:rPr>
                <w:rFonts w:eastAsia="Times New Roman"/>
              </w:rPr>
              <w:t>Afstand van 1,5 m tussen elke persoon wordt gegarandeerd</w:t>
            </w:r>
          </w:p>
        </w:tc>
        <w:tc>
          <w:tcPr>
            <w:tcW w:w="1701" w:type="dxa"/>
          </w:tcPr>
          <w:p w14:paraId="1653EF93" w14:textId="77777777" w:rsidR="001568FA" w:rsidRDefault="001568FA"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2D1AA183" w14:textId="77777777" w:rsidR="001568FA" w:rsidRDefault="001568FA"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564708" w14:paraId="60B6C6A2"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085E47F7" w14:textId="5971F0D2" w:rsidR="00564708" w:rsidRDefault="00564708" w:rsidP="00B31BE7">
            <w:pPr>
              <w:rPr>
                <w:rFonts w:eastAsia="Times New Roman"/>
              </w:rPr>
            </w:pPr>
            <w:r>
              <w:rPr>
                <w:rFonts w:eastAsia="Times New Roman"/>
              </w:rPr>
              <w:t>Dragen van mondmaskers</w:t>
            </w:r>
            <w:r w:rsidR="001568FA">
              <w:rPr>
                <w:rFonts w:eastAsia="Times New Roman"/>
              </w:rPr>
              <w:t xml:space="preserve"> verplicht</w:t>
            </w:r>
          </w:p>
        </w:tc>
        <w:tc>
          <w:tcPr>
            <w:tcW w:w="1701" w:type="dxa"/>
          </w:tcPr>
          <w:p w14:paraId="23FB70FA"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0029DAAD"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564708" w14:paraId="0AE196E8"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EEF2000" w14:textId="668DAB4B" w:rsidR="00564708" w:rsidRDefault="00564708" w:rsidP="00B31BE7">
            <w:pPr>
              <w:rPr>
                <w:rFonts w:eastAsia="Times New Roman"/>
              </w:rPr>
            </w:pPr>
            <w:r>
              <w:rPr>
                <w:rFonts w:eastAsia="Times New Roman"/>
              </w:rPr>
              <w:t>Verplicht gebruik mandje / winkelkar</w:t>
            </w:r>
          </w:p>
        </w:tc>
        <w:tc>
          <w:tcPr>
            <w:tcW w:w="1701" w:type="dxa"/>
          </w:tcPr>
          <w:p w14:paraId="16AB7E7D" w14:textId="77777777"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4C2036C2" w14:textId="77777777"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564708" w14:paraId="254A27D2"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0B670160" w14:textId="0FBFFCC5" w:rsidR="00564708" w:rsidRDefault="00564708" w:rsidP="00B31BE7">
            <w:pPr>
              <w:rPr>
                <w:rFonts w:eastAsia="Times New Roman"/>
              </w:rPr>
            </w:pPr>
            <w:r>
              <w:rPr>
                <w:rFonts w:eastAsia="Times New Roman"/>
              </w:rPr>
              <w:t>Ontsmetten van mandje / winkelkar</w:t>
            </w:r>
          </w:p>
        </w:tc>
        <w:tc>
          <w:tcPr>
            <w:tcW w:w="1701" w:type="dxa"/>
          </w:tcPr>
          <w:p w14:paraId="09AC711B"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377BD93F" w14:textId="6AEE6912"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D1001A" w14:paraId="63E6FCEB"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0D1E848" w14:textId="6B840293" w:rsidR="00D1001A" w:rsidRDefault="00D1001A" w:rsidP="00B31BE7">
            <w:pPr>
              <w:rPr>
                <w:rFonts w:eastAsia="Times New Roman"/>
              </w:rPr>
            </w:pPr>
            <w:r>
              <w:rPr>
                <w:rFonts w:eastAsia="Times New Roman"/>
              </w:rPr>
              <w:t>Informatie aan de klant (‘regels’ in de winkel)</w:t>
            </w:r>
          </w:p>
        </w:tc>
        <w:tc>
          <w:tcPr>
            <w:tcW w:w="1701" w:type="dxa"/>
          </w:tcPr>
          <w:p w14:paraId="5FC8D212" w14:textId="77777777" w:rsidR="00D1001A" w:rsidRDefault="00D1001A"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362FD40E" w14:textId="79BA4035" w:rsidR="00D1001A" w:rsidRDefault="00D1001A"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872979" w14:paraId="57DD5697"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4CB64DFF" w14:textId="1CCE63CE" w:rsidR="00872979" w:rsidRDefault="00872979" w:rsidP="00B31BE7">
            <w:pPr>
              <w:rPr>
                <w:rFonts w:eastAsia="Times New Roman"/>
              </w:rPr>
            </w:pPr>
            <w:r>
              <w:rPr>
                <w:rFonts w:eastAsia="Times New Roman"/>
              </w:rPr>
              <w:t>Ontsmetten van infrastructuur</w:t>
            </w:r>
            <w:r w:rsidR="00D1001A">
              <w:rPr>
                <w:rFonts w:eastAsia="Times New Roman"/>
              </w:rPr>
              <w:t xml:space="preserve"> (kleedhokjes, oppervlakken, …)</w:t>
            </w:r>
          </w:p>
        </w:tc>
        <w:tc>
          <w:tcPr>
            <w:tcW w:w="1701" w:type="dxa"/>
          </w:tcPr>
          <w:p w14:paraId="08DB194A" w14:textId="77777777" w:rsidR="00872979" w:rsidRDefault="00872979"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5865E3B4" w14:textId="6B0716F8" w:rsidR="00872979" w:rsidRDefault="00872979"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185F80" w14:paraId="09217CD4"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45E1EB7" w14:textId="5391C1EC" w:rsidR="00185F80" w:rsidRDefault="00185F80" w:rsidP="00B31BE7">
            <w:pPr>
              <w:rPr>
                <w:rFonts w:eastAsia="Times New Roman"/>
              </w:rPr>
            </w:pPr>
            <w:r>
              <w:rPr>
                <w:rFonts w:eastAsia="Times New Roman"/>
              </w:rPr>
              <w:t>Ontsmetten van de te koop aangeboden producten</w:t>
            </w:r>
          </w:p>
        </w:tc>
        <w:tc>
          <w:tcPr>
            <w:tcW w:w="1701" w:type="dxa"/>
          </w:tcPr>
          <w:p w14:paraId="09CD3637" w14:textId="77777777" w:rsidR="00185F80" w:rsidRDefault="00185F80"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20A58664" w14:textId="58049119" w:rsidR="00185F80" w:rsidRDefault="00185F80"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1568FA" w14:paraId="19A56BFA"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2D54ADAE" w14:textId="08018421" w:rsidR="001568FA" w:rsidRDefault="001568FA" w:rsidP="00B31BE7">
            <w:pPr>
              <w:rPr>
                <w:rFonts w:eastAsia="Times New Roman"/>
              </w:rPr>
            </w:pPr>
            <w:r>
              <w:rPr>
                <w:rFonts w:eastAsia="Times New Roman"/>
              </w:rPr>
              <w:t>Zorgen voor een goede verluchting in de winkel</w:t>
            </w:r>
          </w:p>
        </w:tc>
        <w:tc>
          <w:tcPr>
            <w:tcW w:w="1701" w:type="dxa"/>
          </w:tcPr>
          <w:p w14:paraId="2497AED3" w14:textId="77777777" w:rsidR="001568FA" w:rsidRDefault="001568FA"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6A1A9A7C" w14:textId="77777777" w:rsidR="001568FA" w:rsidRDefault="001568FA"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564708" w14:paraId="74B6E766"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8E66647" w14:textId="21357A58" w:rsidR="00564708" w:rsidRDefault="00564708" w:rsidP="00B31BE7">
            <w:pPr>
              <w:rPr>
                <w:rFonts w:eastAsia="Times New Roman"/>
              </w:rPr>
            </w:pPr>
            <w:r>
              <w:rPr>
                <w:rFonts w:eastAsia="Times New Roman"/>
              </w:rPr>
              <w:t>Betaalmogelijkheden</w:t>
            </w:r>
          </w:p>
        </w:tc>
        <w:tc>
          <w:tcPr>
            <w:tcW w:w="1701" w:type="dxa"/>
          </w:tcPr>
          <w:p w14:paraId="29EE741B" w14:textId="77777777"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3BE90022" w14:textId="34CD9A3D" w:rsidR="00564708" w:rsidRDefault="00564708"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564708" w14:paraId="2C629403"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0F113016" w14:textId="77777777" w:rsidR="00564708" w:rsidRDefault="00564708" w:rsidP="00B31BE7">
            <w:pPr>
              <w:rPr>
                <w:rFonts w:eastAsia="Times New Roman"/>
              </w:rPr>
            </w:pPr>
          </w:p>
        </w:tc>
        <w:tc>
          <w:tcPr>
            <w:tcW w:w="1701" w:type="dxa"/>
          </w:tcPr>
          <w:p w14:paraId="216E674E" w14:textId="77777777"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237DCE5D" w14:textId="179D392D" w:rsidR="00564708" w:rsidRDefault="00564708"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2D567974" w14:textId="6A0DEFFD" w:rsidR="00564708" w:rsidRDefault="00D1001A" w:rsidP="00D1001A">
      <w:pPr>
        <w:pStyle w:val="Lijstalinea"/>
        <w:numPr>
          <w:ilvl w:val="0"/>
          <w:numId w:val="4"/>
        </w:numPr>
        <w:rPr>
          <w:rFonts w:eastAsia="Times New Roman"/>
        </w:rPr>
      </w:pPr>
      <w:r>
        <w:rPr>
          <w:rFonts w:eastAsia="Times New Roman"/>
        </w:rPr>
        <w:t xml:space="preserve">Bijzonderheden / </w:t>
      </w:r>
      <w:r w:rsidR="00E50658">
        <w:rPr>
          <w:rFonts w:eastAsia="Times New Roman"/>
        </w:rPr>
        <w:t>specificiteit</w:t>
      </w:r>
      <w:r>
        <w:rPr>
          <w:rFonts w:eastAsia="Times New Roman"/>
        </w:rPr>
        <w:t xml:space="preserve"> eigen aan de winkel: </w:t>
      </w:r>
    </w:p>
    <w:p w14:paraId="1AAEC0F0" w14:textId="0BC4E936" w:rsidR="0066146D" w:rsidRDefault="0066146D" w:rsidP="0066146D">
      <w:pPr>
        <w:pStyle w:val="Lijstalinea"/>
        <w:ind w:left="360"/>
        <w:rPr>
          <w:rFonts w:eastAsia="Times New Roman"/>
        </w:rPr>
      </w:pPr>
    </w:p>
    <w:p w14:paraId="769A1132" w14:textId="7D5326DA" w:rsidR="00E50658" w:rsidRDefault="00E50658" w:rsidP="0066146D">
      <w:pPr>
        <w:pStyle w:val="Lijstalinea"/>
        <w:ind w:left="360"/>
        <w:rPr>
          <w:rFonts w:eastAsia="Times New Roman"/>
        </w:rPr>
      </w:pPr>
    </w:p>
    <w:p w14:paraId="7A066C82" w14:textId="637DA60B" w:rsidR="001568FA" w:rsidRDefault="001568FA" w:rsidP="0066146D">
      <w:pPr>
        <w:pStyle w:val="Lijstalinea"/>
        <w:ind w:left="360"/>
        <w:rPr>
          <w:rFonts w:eastAsia="Times New Roman"/>
        </w:rPr>
      </w:pPr>
    </w:p>
    <w:p w14:paraId="6657E6B6" w14:textId="553AB17A" w:rsidR="001568FA" w:rsidRDefault="001568FA" w:rsidP="0066146D">
      <w:pPr>
        <w:pStyle w:val="Lijstalinea"/>
        <w:ind w:left="360"/>
        <w:rPr>
          <w:rFonts w:eastAsia="Times New Roman"/>
        </w:rPr>
      </w:pPr>
    </w:p>
    <w:p w14:paraId="47B77B99" w14:textId="650D7419" w:rsidR="001568FA" w:rsidRDefault="001568FA" w:rsidP="0066146D">
      <w:pPr>
        <w:pStyle w:val="Lijstalinea"/>
        <w:ind w:left="360"/>
        <w:rPr>
          <w:rFonts w:eastAsia="Times New Roman"/>
        </w:rPr>
      </w:pPr>
    </w:p>
    <w:p w14:paraId="502BC2EA" w14:textId="39E17110" w:rsidR="001568FA" w:rsidRDefault="001568FA" w:rsidP="0066146D">
      <w:pPr>
        <w:pStyle w:val="Lijstalinea"/>
        <w:ind w:left="360"/>
        <w:rPr>
          <w:rFonts w:eastAsia="Times New Roman"/>
        </w:rPr>
      </w:pPr>
    </w:p>
    <w:p w14:paraId="18BB356D" w14:textId="60FD5C6E" w:rsidR="001568FA" w:rsidRDefault="001568FA" w:rsidP="0066146D">
      <w:pPr>
        <w:pStyle w:val="Lijstalinea"/>
        <w:ind w:left="360"/>
        <w:rPr>
          <w:rFonts w:eastAsia="Times New Roman"/>
        </w:rPr>
      </w:pPr>
    </w:p>
    <w:p w14:paraId="72CFCCE3" w14:textId="28F41402" w:rsidR="001568FA" w:rsidRDefault="001568FA" w:rsidP="0066146D">
      <w:pPr>
        <w:pStyle w:val="Lijstalinea"/>
        <w:ind w:left="360"/>
        <w:rPr>
          <w:rFonts w:eastAsia="Times New Roman"/>
        </w:rPr>
      </w:pPr>
    </w:p>
    <w:p w14:paraId="36B047CD" w14:textId="77777777" w:rsidR="001568FA" w:rsidRDefault="001568FA" w:rsidP="0066146D">
      <w:pPr>
        <w:pStyle w:val="Lijstalinea"/>
        <w:ind w:left="360"/>
        <w:rPr>
          <w:rFonts w:eastAsia="Times New Roman"/>
        </w:rPr>
      </w:pPr>
      <w:bookmarkStart w:id="0" w:name="_GoBack"/>
      <w:bookmarkEnd w:id="0"/>
    </w:p>
    <w:p w14:paraId="29693489" w14:textId="33B7AED4" w:rsidR="00D1001A" w:rsidRPr="00D1001A" w:rsidRDefault="00D1001A" w:rsidP="00D1001A">
      <w:pPr>
        <w:pStyle w:val="Kop2"/>
        <w:spacing w:after="240"/>
        <w:rPr>
          <w:rFonts w:eastAsia="Times New Roman"/>
        </w:rPr>
      </w:pPr>
      <w:r>
        <w:rPr>
          <w:rFonts w:eastAsia="Times New Roman"/>
        </w:rPr>
        <w:lastRenderedPageBreak/>
        <w:t>Maatregelen met betrekking tot het winkelpersoneel</w:t>
      </w:r>
    </w:p>
    <w:tbl>
      <w:tblPr>
        <w:tblStyle w:val="Rastertabel4-Accent2"/>
        <w:tblW w:w="0" w:type="auto"/>
        <w:tblLook w:val="04A0" w:firstRow="1" w:lastRow="0" w:firstColumn="1" w:lastColumn="0" w:noHBand="0" w:noVBand="1"/>
      </w:tblPr>
      <w:tblGrid>
        <w:gridCol w:w="3681"/>
        <w:gridCol w:w="1701"/>
        <w:gridCol w:w="3680"/>
      </w:tblGrid>
      <w:tr w:rsidR="00D1001A" w14:paraId="5143E704" w14:textId="77777777" w:rsidTr="00E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70E3E70" w14:textId="7DB59A66" w:rsidR="00D1001A" w:rsidRDefault="00D1001A" w:rsidP="00D1001A">
            <w:r>
              <w:t>Maatregel</w:t>
            </w:r>
          </w:p>
        </w:tc>
        <w:tc>
          <w:tcPr>
            <w:tcW w:w="1701" w:type="dxa"/>
          </w:tcPr>
          <w:p w14:paraId="687E174A" w14:textId="1A6E601E" w:rsidR="00D1001A" w:rsidRDefault="00D1001A" w:rsidP="00D1001A">
            <w:pPr>
              <w:cnfStyle w:val="100000000000" w:firstRow="1" w:lastRow="0" w:firstColumn="0" w:lastColumn="0" w:oddVBand="0" w:evenVBand="0" w:oddHBand="0" w:evenHBand="0" w:firstRowFirstColumn="0" w:firstRowLastColumn="0" w:lastRowFirstColumn="0" w:lastRowLastColumn="0"/>
            </w:pPr>
            <w:r>
              <w:t>Ja / Nee / NVT</w:t>
            </w:r>
          </w:p>
        </w:tc>
        <w:tc>
          <w:tcPr>
            <w:tcW w:w="3680" w:type="dxa"/>
          </w:tcPr>
          <w:p w14:paraId="48507276" w14:textId="7D35F22D" w:rsidR="00D1001A" w:rsidRDefault="00D1001A" w:rsidP="00D1001A">
            <w:pPr>
              <w:cnfStyle w:val="100000000000" w:firstRow="1" w:lastRow="0" w:firstColumn="0" w:lastColumn="0" w:oddVBand="0" w:evenVBand="0" w:oddHBand="0" w:evenHBand="0" w:firstRowFirstColumn="0" w:firstRowLastColumn="0" w:lastRowFirstColumn="0" w:lastRowLastColumn="0"/>
            </w:pPr>
            <w:r>
              <w:t xml:space="preserve">Hoe organiseren? </w:t>
            </w:r>
          </w:p>
        </w:tc>
      </w:tr>
      <w:tr w:rsidR="00AF2C77" w14:paraId="279B5727"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A353C1E" w14:textId="1E352C3C" w:rsidR="00AF2C77" w:rsidRDefault="00AF2C77" w:rsidP="00D1001A">
            <w:r>
              <w:t>Preventiemaatregelen duidelijk zichtbaar voor personeel</w:t>
            </w:r>
          </w:p>
        </w:tc>
        <w:tc>
          <w:tcPr>
            <w:tcW w:w="1701" w:type="dxa"/>
          </w:tcPr>
          <w:p w14:paraId="374FF589" w14:textId="77777777" w:rsidR="00AF2C77" w:rsidRDefault="00AF2C77" w:rsidP="00D1001A">
            <w:pPr>
              <w:cnfStyle w:val="000000100000" w:firstRow="0" w:lastRow="0" w:firstColumn="0" w:lastColumn="0" w:oddVBand="0" w:evenVBand="0" w:oddHBand="1" w:evenHBand="0" w:firstRowFirstColumn="0" w:firstRowLastColumn="0" w:lastRowFirstColumn="0" w:lastRowLastColumn="0"/>
            </w:pPr>
          </w:p>
        </w:tc>
        <w:tc>
          <w:tcPr>
            <w:tcW w:w="3680" w:type="dxa"/>
          </w:tcPr>
          <w:p w14:paraId="118B49CF" w14:textId="77777777" w:rsidR="00AF2C77" w:rsidRDefault="00AF2C77" w:rsidP="00D1001A">
            <w:pPr>
              <w:cnfStyle w:val="000000100000" w:firstRow="0" w:lastRow="0" w:firstColumn="0" w:lastColumn="0" w:oddVBand="0" w:evenVBand="0" w:oddHBand="1" w:evenHBand="0" w:firstRowFirstColumn="0" w:firstRowLastColumn="0" w:lastRowFirstColumn="0" w:lastRowLastColumn="0"/>
            </w:pPr>
          </w:p>
        </w:tc>
      </w:tr>
      <w:tr w:rsidR="00AF2C77" w14:paraId="6E0CF1E9"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568BB656" w14:textId="60F7EA5E" w:rsidR="00AF2C77" w:rsidRDefault="00AF2C77" w:rsidP="00D1001A">
            <w:r>
              <w:t>Personeel krijgt passende opleiding</w:t>
            </w:r>
          </w:p>
        </w:tc>
        <w:tc>
          <w:tcPr>
            <w:tcW w:w="1701" w:type="dxa"/>
          </w:tcPr>
          <w:p w14:paraId="48DEE44C" w14:textId="77777777" w:rsidR="00AF2C77" w:rsidRDefault="00AF2C77" w:rsidP="00D1001A">
            <w:pPr>
              <w:cnfStyle w:val="000000000000" w:firstRow="0" w:lastRow="0" w:firstColumn="0" w:lastColumn="0" w:oddVBand="0" w:evenVBand="0" w:oddHBand="0" w:evenHBand="0" w:firstRowFirstColumn="0" w:firstRowLastColumn="0" w:lastRowFirstColumn="0" w:lastRowLastColumn="0"/>
            </w:pPr>
          </w:p>
        </w:tc>
        <w:tc>
          <w:tcPr>
            <w:tcW w:w="3680" w:type="dxa"/>
          </w:tcPr>
          <w:p w14:paraId="29E91665" w14:textId="77777777" w:rsidR="00AF2C77" w:rsidRDefault="00AF2C77" w:rsidP="00D1001A">
            <w:pPr>
              <w:cnfStyle w:val="000000000000" w:firstRow="0" w:lastRow="0" w:firstColumn="0" w:lastColumn="0" w:oddVBand="0" w:evenVBand="0" w:oddHBand="0" w:evenHBand="0" w:firstRowFirstColumn="0" w:firstRowLastColumn="0" w:lastRowFirstColumn="0" w:lastRowLastColumn="0"/>
            </w:pPr>
          </w:p>
        </w:tc>
      </w:tr>
      <w:tr w:rsidR="00D1001A" w14:paraId="7FAE1B61"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7F7718C" w14:textId="65C997EC" w:rsidR="00D1001A" w:rsidRDefault="00D1001A" w:rsidP="00D1001A">
            <w:r>
              <w:t>Overzicht te volgen maatregelen door personeel (‘draaiboek’)</w:t>
            </w:r>
          </w:p>
        </w:tc>
        <w:tc>
          <w:tcPr>
            <w:tcW w:w="1701" w:type="dxa"/>
          </w:tcPr>
          <w:p w14:paraId="1ACBF7A8"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c>
          <w:tcPr>
            <w:tcW w:w="3680" w:type="dxa"/>
          </w:tcPr>
          <w:p w14:paraId="1DE89BCF"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r>
      <w:tr w:rsidR="00D1001A" w14:paraId="6E9109E7"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35026F9A" w14:textId="2DBD6D56" w:rsidR="00D1001A" w:rsidRDefault="00D1001A" w:rsidP="00D1001A">
            <w:r>
              <w:t>Veelvuldig handen wassen</w:t>
            </w:r>
          </w:p>
        </w:tc>
        <w:tc>
          <w:tcPr>
            <w:tcW w:w="1701" w:type="dxa"/>
          </w:tcPr>
          <w:p w14:paraId="3980370B"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c>
          <w:tcPr>
            <w:tcW w:w="3680" w:type="dxa"/>
          </w:tcPr>
          <w:p w14:paraId="06CC8182"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r>
      <w:tr w:rsidR="00D1001A" w14:paraId="2E6CEB94"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D35CD2A" w14:textId="30B118DC" w:rsidR="00D1001A" w:rsidRDefault="00D1001A" w:rsidP="00D1001A">
            <w:r>
              <w:t>Afscheiding tussen klanten en winkelpersoneel</w:t>
            </w:r>
          </w:p>
        </w:tc>
        <w:tc>
          <w:tcPr>
            <w:tcW w:w="1701" w:type="dxa"/>
          </w:tcPr>
          <w:p w14:paraId="240CB3FA"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c>
          <w:tcPr>
            <w:tcW w:w="3680" w:type="dxa"/>
          </w:tcPr>
          <w:p w14:paraId="166150FE"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r>
      <w:tr w:rsidR="00D1001A" w14:paraId="642AF5C9"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2396554C" w14:textId="69E2B005" w:rsidR="00D1001A" w:rsidRDefault="0066146D" w:rsidP="00D1001A">
            <w:r>
              <w:t>Hygiënemaatregelen in ruimte voor rustpauzes</w:t>
            </w:r>
          </w:p>
        </w:tc>
        <w:tc>
          <w:tcPr>
            <w:tcW w:w="1701" w:type="dxa"/>
          </w:tcPr>
          <w:p w14:paraId="595317DA"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c>
          <w:tcPr>
            <w:tcW w:w="3680" w:type="dxa"/>
          </w:tcPr>
          <w:p w14:paraId="63C6FED4"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r>
      <w:tr w:rsidR="00D1001A" w14:paraId="144B63E3"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F241A00" w14:textId="6042CFF6" w:rsidR="00D1001A" w:rsidRDefault="0066146D" w:rsidP="00D1001A">
            <w:r>
              <w:t>Social distancing maatregelen in ruimte voor rustpauze</w:t>
            </w:r>
          </w:p>
        </w:tc>
        <w:tc>
          <w:tcPr>
            <w:tcW w:w="1701" w:type="dxa"/>
          </w:tcPr>
          <w:p w14:paraId="0706671E"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c>
          <w:tcPr>
            <w:tcW w:w="3680" w:type="dxa"/>
          </w:tcPr>
          <w:p w14:paraId="1BAE99B5" w14:textId="77777777" w:rsidR="00D1001A" w:rsidRDefault="00D1001A" w:rsidP="00D1001A">
            <w:pPr>
              <w:cnfStyle w:val="000000100000" w:firstRow="0" w:lastRow="0" w:firstColumn="0" w:lastColumn="0" w:oddVBand="0" w:evenVBand="0" w:oddHBand="1" w:evenHBand="0" w:firstRowFirstColumn="0" w:firstRowLastColumn="0" w:lastRowFirstColumn="0" w:lastRowLastColumn="0"/>
            </w:pPr>
          </w:p>
        </w:tc>
      </w:tr>
      <w:tr w:rsidR="00D1001A" w14:paraId="35435877" w14:textId="77777777" w:rsidTr="00E50658">
        <w:tc>
          <w:tcPr>
            <w:cnfStyle w:val="001000000000" w:firstRow="0" w:lastRow="0" w:firstColumn="1" w:lastColumn="0" w:oddVBand="0" w:evenVBand="0" w:oddHBand="0" w:evenHBand="0" w:firstRowFirstColumn="0" w:firstRowLastColumn="0" w:lastRowFirstColumn="0" w:lastRowLastColumn="0"/>
            <w:tcW w:w="3681" w:type="dxa"/>
          </w:tcPr>
          <w:p w14:paraId="2B43B89C" w14:textId="77777777" w:rsidR="00D1001A" w:rsidRDefault="00D1001A" w:rsidP="00D1001A"/>
        </w:tc>
        <w:tc>
          <w:tcPr>
            <w:tcW w:w="1701" w:type="dxa"/>
          </w:tcPr>
          <w:p w14:paraId="600DF48A"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c>
          <w:tcPr>
            <w:tcW w:w="3680" w:type="dxa"/>
          </w:tcPr>
          <w:p w14:paraId="126B30FF" w14:textId="77777777" w:rsidR="00D1001A" w:rsidRDefault="00D1001A" w:rsidP="00D1001A">
            <w:pPr>
              <w:cnfStyle w:val="000000000000" w:firstRow="0" w:lastRow="0" w:firstColumn="0" w:lastColumn="0" w:oddVBand="0" w:evenVBand="0" w:oddHBand="0" w:evenHBand="0" w:firstRowFirstColumn="0" w:firstRowLastColumn="0" w:lastRowFirstColumn="0" w:lastRowLastColumn="0"/>
            </w:pPr>
          </w:p>
        </w:tc>
      </w:tr>
    </w:tbl>
    <w:p w14:paraId="743C8597" w14:textId="630837ED" w:rsidR="00AC734B" w:rsidRDefault="0066146D" w:rsidP="00B31BE7">
      <w:pPr>
        <w:pStyle w:val="Lijstalinea"/>
        <w:numPr>
          <w:ilvl w:val="0"/>
          <w:numId w:val="4"/>
        </w:numPr>
      </w:pPr>
      <w:r>
        <w:t xml:space="preserve">Bijzonderheden / </w:t>
      </w:r>
      <w:r w:rsidR="00E50658">
        <w:t>specificiteit</w:t>
      </w:r>
      <w:r>
        <w:t xml:space="preserve"> eigen aan de winkel: </w:t>
      </w:r>
    </w:p>
    <w:p w14:paraId="524F7CBC" w14:textId="77777777" w:rsidR="00E50658" w:rsidRPr="00E50658" w:rsidRDefault="00E50658" w:rsidP="00E50658">
      <w:pPr>
        <w:pStyle w:val="Lijstalinea"/>
        <w:ind w:left="360"/>
      </w:pPr>
    </w:p>
    <w:p w14:paraId="6D909845" w14:textId="5F2E7797" w:rsidR="0066146D" w:rsidRDefault="0066146D" w:rsidP="00B31BE7">
      <w:pPr>
        <w:rPr>
          <w:rFonts w:eastAsia="Times New Roman"/>
        </w:rPr>
      </w:pPr>
    </w:p>
    <w:p w14:paraId="3FF659C4" w14:textId="4BEDFC65" w:rsidR="0066146D" w:rsidRPr="003B0A80" w:rsidRDefault="0066146D" w:rsidP="0066146D">
      <w:pPr>
        <w:pStyle w:val="Kop1"/>
        <w:rPr>
          <w:rFonts w:eastAsia="Times New Roman"/>
          <w:sz w:val="24"/>
          <w:szCs w:val="24"/>
        </w:rPr>
      </w:pPr>
      <w:r w:rsidRPr="003B0A80">
        <w:rPr>
          <w:rFonts w:eastAsia="Times New Roman"/>
          <w:sz w:val="24"/>
          <w:szCs w:val="24"/>
        </w:rPr>
        <w:t>Voorzieningen aan en rond de winkel</w:t>
      </w:r>
    </w:p>
    <w:p w14:paraId="16A0C4BD" w14:textId="77777777" w:rsidR="00E50658" w:rsidRPr="00E50658" w:rsidRDefault="00E50658" w:rsidP="00E50658">
      <w:pPr>
        <w:pStyle w:val="Lijstalinea"/>
        <w:spacing w:before="0" w:after="160" w:line="259" w:lineRule="auto"/>
        <w:ind w:left="360"/>
        <w:rPr>
          <w:i/>
          <w:sz w:val="22"/>
          <w:szCs w:val="22"/>
        </w:rPr>
      </w:pPr>
    </w:p>
    <w:p w14:paraId="3AF984D1" w14:textId="5075489A" w:rsidR="0066146D" w:rsidRPr="00E50658" w:rsidRDefault="00E50658" w:rsidP="00980F0B">
      <w:pPr>
        <w:pStyle w:val="Lijstalinea"/>
        <w:numPr>
          <w:ilvl w:val="0"/>
          <w:numId w:val="8"/>
        </w:numPr>
        <w:spacing w:before="0" w:after="160" w:line="259" w:lineRule="auto"/>
        <w:rPr>
          <w:i/>
          <w:sz w:val="22"/>
          <w:szCs w:val="22"/>
        </w:rPr>
      </w:pPr>
      <w:r w:rsidRPr="00E50658">
        <w:rPr>
          <w:rFonts w:eastAsia="Times New Roman"/>
          <w:i/>
          <w:sz w:val="22"/>
          <w:szCs w:val="22"/>
        </w:rPr>
        <w:t xml:space="preserve">Richtlijn: </w:t>
      </w:r>
      <w:r w:rsidRPr="00E50658">
        <w:rPr>
          <w:i/>
          <w:sz w:val="22"/>
          <w:szCs w:val="22"/>
        </w:rPr>
        <w:t>Winkels zijn verantwoordelijk voor het beheer van de wachtrijen buiten de winkel.  Er moet toezicht zijn op buitenstaande wachtende winkelaars, zodat de afstandsregels gerespecteerd worden. De organisatie buiten de winkel gebeurt volgens de richtlijnen van de lokale overheden.</w:t>
      </w:r>
    </w:p>
    <w:tbl>
      <w:tblPr>
        <w:tblStyle w:val="Rastertabel4-Accent2"/>
        <w:tblW w:w="0" w:type="auto"/>
        <w:tblLook w:val="04A0" w:firstRow="1" w:lastRow="0" w:firstColumn="1" w:lastColumn="0" w:noHBand="0" w:noVBand="1"/>
      </w:tblPr>
      <w:tblGrid>
        <w:gridCol w:w="3823"/>
        <w:gridCol w:w="1559"/>
        <w:gridCol w:w="3680"/>
      </w:tblGrid>
      <w:tr w:rsidR="0066146D" w14:paraId="2B6F035E" w14:textId="77777777" w:rsidTr="00E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3C39DD4" w14:textId="036E2A42" w:rsidR="0066146D" w:rsidRDefault="0066146D" w:rsidP="00B31BE7">
            <w:pPr>
              <w:rPr>
                <w:rFonts w:eastAsia="Times New Roman"/>
              </w:rPr>
            </w:pPr>
            <w:r>
              <w:rPr>
                <w:rFonts w:eastAsia="Times New Roman"/>
              </w:rPr>
              <w:t>Maatregel</w:t>
            </w:r>
          </w:p>
        </w:tc>
        <w:tc>
          <w:tcPr>
            <w:tcW w:w="1559" w:type="dxa"/>
          </w:tcPr>
          <w:p w14:paraId="428A9DE4" w14:textId="4C3E6602" w:rsidR="0066146D" w:rsidRDefault="0066146D" w:rsidP="00B31BE7">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Ja / Nee / NVT</w:t>
            </w:r>
          </w:p>
        </w:tc>
        <w:tc>
          <w:tcPr>
            <w:tcW w:w="3680" w:type="dxa"/>
          </w:tcPr>
          <w:p w14:paraId="5AD7FF6E" w14:textId="1A1769D5" w:rsidR="0066146D" w:rsidRDefault="0066146D" w:rsidP="00B31BE7">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Hoe organiseren? </w:t>
            </w:r>
          </w:p>
        </w:tc>
      </w:tr>
      <w:tr w:rsidR="0066146D" w14:paraId="1ABE8818"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CE0EFE8" w14:textId="035E20E1" w:rsidR="0066146D" w:rsidRDefault="00185F80" w:rsidP="00B31BE7">
            <w:pPr>
              <w:rPr>
                <w:rFonts w:eastAsia="Times New Roman"/>
              </w:rPr>
            </w:pPr>
            <w:r>
              <w:rPr>
                <w:rFonts w:eastAsia="Times New Roman"/>
              </w:rPr>
              <w:t>Ingrepen o</w:t>
            </w:r>
            <w:r w:rsidR="0066146D">
              <w:rPr>
                <w:rFonts w:eastAsia="Times New Roman"/>
              </w:rPr>
              <w:t>p de parking</w:t>
            </w:r>
          </w:p>
        </w:tc>
        <w:tc>
          <w:tcPr>
            <w:tcW w:w="1559" w:type="dxa"/>
          </w:tcPr>
          <w:p w14:paraId="3C60916A" w14:textId="77777777" w:rsidR="0066146D" w:rsidRDefault="0066146D"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5FB76C31" w14:textId="77777777" w:rsidR="0066146D" w:rsidRDefault="0066146D"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66146D" w14:paraId="1E31C6EC" w14:textId="77777777" w:rsidTr="00E50658">
        <w:tc>
          <w:tcPr>
            <w:cnfStyle w:val="001000000000" w:firstRow="0" w:lastRow="0" w:firstColumn="1" w:lastColumn="0" w:oddVBand="0" w:evenVBand="0" w:oddHBand="0" w:evenHBand="0" w:firstRowFirstColumn="0" w:firstRowLastColumn="0" w:lastRowFirstColumn="0" w:lastRowLastColumn="0"/>
            <w:tcW w:w="3823" w:type="dxa"/>
          </w:tcPr>
          <w:p w14:paraId="1A77B09A" w14:textId="761131E2" w:rsidR="0066146D" w:rsidRDefault="0066146D" w:rsidP="00B31BE7">
            <w:pPr>
              <w:rPr>
                <w:rFonts w:eastAsia="Times New Roman"/>
              </w:rPr>
            </w:pPr>
            <w:r>
              <w:rPr>
                <w:rFonts w:eastAsia="Times New Roman"/>
              </w:rPr>
              <w:t xml:space="preserve">Organiseren </w:t>
            </w:r>
            <w:r w:rsidR="00185F80">
              <w:rPr>
                <w:rFonts w:eastAsia="Times New Roman"/>
              </w:rPr>
              <w:t xml:space="preserve">van de </w:t>
            </w:r>
            <w:r>
              <w:rPr>
                <w:rFonts w:eastAsia="Times New Roman"/>
              </w:rPr>
              <w:t>wachtrij voor de winkel</w:t>
            </w:r>
          </w:p>
        </w:tc>
        <w:tc>
          <w:tcPr>
            <w:tcW w:w="1559" w:type="dxa"/>
          </w:tcPr>
          <w:p w14:paraId="7CBEBA0A" w14:textId="77777777" w:rsidR="0066146D" w:rsidRDefault="0066146D"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3BF41761" w14:textId="77777777" w:rsidR="0066146D" w:rsidRDefault="0066146D"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66146D" w14:paraId="0510AE71"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6A907AD" w14:textId="756AF91A" w:rsidR="0066146D" w:rsidRDefault="0066146D" w:rsidP="00B31BE7">
            <w:pPr>
              <w:rPr>
                <w:rFonts w:eastAsia="Times New Roman"/>
              </w:rPr>
            </w:pPr>
            <w:r>
              <w:rPr>
                <w:rFonts w:eastAsia="Times New Roman"/>
              </w:rPr>
              <w:t xml:space="preserve">Stewards </w:t>
            </w:r>
            <w:r w:rsidR="00185F80">
              <w:rPr>
                <w:rFonts w:eastAsia="Times New Roman"/>
              </w:rPr>
              <w:t>aan en rond de winkel</w:t>
            </w:r>
          </w:p>
        </w:tc>
        <w:tc>
          <w:tcPr>
            <w:tcW w:w="1559" w:type="dxa"/>
          </w:tcPr>
          <w:p w14:paraId="4D985DAD" w14:textId="77777777" w:rsidR="0066146D" w:rsidRDefault="0066146D"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694E89FD" w14:textId="77777777" w:rsidR="0066146D" w:rsidRDefault="0066146D"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66146D" w14:paraId="67E05E20" w14:textId="77777777" w:rsidTr="00E50658">
        <w:tc>
          <w:tcPr>
            <w:cnfStyle w:val="001000000000" w:firstRow="0" w:lastRow="0" w:firstColumn="1" w:lastColumn="0" w:oddVBand="0" w:evenVBand="0" w:oddHBand="0" w:evenHBand="0" w:firstRowFirstColumn="0" w:firstRowLastColumn="0" w:lastRowFirstColumn="0" w:lastRowLastColumn="0"/>
            <w:tcW w:w="3823" w:type="dxa"/>
          </w:tcPr>
          <w:p w14:paraId="6C00DE5E" w14:textId="47B36179" w:rsidR="0066146D" w:rsidRDefault="00611140" w:rsidP="00B31BE7">
            <w:pPr>
              <w:rPr>
                <w:rFonts w:eastAsia="Times New Roman"/>
              </w:rPr>
            </w:pPr>
            <w:r>
              <w:rPr>
                <w:rFonts w:eastAsia="Times New Roman"/>
              </w:rPr>
              <w:t>Wachtzones buiten de winkel afbakenen op de grond, afgestemd met lokale overheid</w:t>
            </w:r>
          </w:p>
        </w:tc>
        <w:tc>
          <w:tcPr>
            <w:tcW w:w="1559" w:type="dxa"/>
          </w:tcPr>
          <w:p w14:paraId="785FBAA0" w14:textId="77777777" w:rsidR="0066146D" w:rsidRDefault="0066146D"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0B877D58" w14:textId="77777777" w:rsidR="0066146D" w:rsidRDefault="0066146D"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611140" w14:paraId="2DA29D1B" w14:textId="77777777" w:rsidTr="00E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807B058" w14:textId="02768CDD" w:rsidR="00611140" w:rsidRDefault="00611140" w:rsidP="00B31BE7">
            <w:pPr>
              <w:rPr>
                <w:rFonts w:eastAsia="Times New Roman"/>
              </w:rPr>
            </w:pPr>
            <w:r>
              <w:rPr>
                <w:rFonts w:eastAsia="Times New Roman"/>
              </w:rPr>
              <w:t>W</w:t>
            </w:r>
            <w:r w:rsidRPr="00611140">
              <w:rPr>
                <w:rFonts w:eastAsia="Times New Roman"/>
              </w:rPr>
              <w:t>aar nodig afsluitingen voorzien om de voetgangersstroom en wachtrijen te begeleiden; Harde barrières (hekken) vermijden;</w:t>
            </w:r>
          </w:p>
        </w:tc>
        <w:tc>
          <w:tcPr>
            <w:tcW w:w="1559" w:type="dxa"/>
          </w:tcPr>
          <w:p w14:paraId="7A04DA7C" w14:textId="77777777" w:rsidR="00611140" w:rsidRDefault="00611140"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3680" w:type="dxa"/>
          </w:tcPr>
          <w:p w14:paraId="273EC1EE" w14:textId="77777777" w:rsidR="00611140" w:rsidRDefault="00611140" w:rsidP="00B31BE7">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611140" w14:paraId="496C555D" w14:textId="77777777" w:rsidTr="00E50658">
        <w:tc>
          <w:tcPr>
            <w:cnfStyle w:val="001000000000" w:firstRow="0" w:lastRow="0" w:firstColumn="1" w:lastColumn="0" w:oddVBand="0" w:evenVBand="0" w:oddHBand="0" w:evenHBand="0" w:firstRowFirstColumn="0" w:firstRowLastColumn="0" w:lastRowFirstColumn="0" w:lastRowLastColumn="0"/>
            <w:tcW w:w="3823" w:type="dxa"/>
          </w:tcPr>
          <w:p w14:paraId="2523151D" w14:textId="778304F1" w:rsidR="00611140" w:rsidRDefault="00611140" w:rsidP="00B31BE7">
            <w:pPr>
              <w:rPr>
                <w:rFonts w:eastAsia="Times New Roman"/>
              </w:rPr>
            </w:pPr>
            <w:r>
              <w:rPr>
                <w:rFonts w:eastAsia="Times New Roman"/>
              </w:rPr>
              <w:t>Indien er lange wachtrijen ontstaan buiten de handelszaken moeten de wachtenden verzocht worden om op een later moment terug te komen</w:t>
            </w:r>
          </w:p>
        </w:tc>
        <w:tc>
          <w:tcPr>
            <w:tcW w:w="1559" w:type="dxa"/>
          </w:tcPr>
          <w:p w14:paraId="4DEDBBFF" w14:textId="77777777" w:rsidR="00611140" w:rsidRDefault="00611140"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3680" w:type="dxa"/>
          </w:tcPr>
          <w:p w14:paraId="345203E6" w14:textId="77777777" w:rsidR="00611140" w:rsidRDefault="00611140" w:rsidP="00B31BE7">
            <w:pPr>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1298BF61" w14:textId="3EA445E8" w:rsidR="00185F80" w:rsidRPr="00D1001A" w:rsidRDefault="00611140" w:rsidP="00E50658">
      <w:r>
        <w:rPr>
          <w:noProof/>
        </w:rPr>
        <w:drawing>
          <wp:anchor distT="0" distB="0" distL="114300" distR="114300" simplePos="0" relativeHeight="251657216" behindDoc="1" locked="0" layoutInCell="1" allowOverlap="1" wp14:anchorId="6D8DE979" wp14:editId="282D7A8C">
            <wp:simplePos x="0" y="0"/>
            <wp:positionH relativeFrom="page">
              <wp:align>right</wp:align>
            </wp:positionH>
            <wp:positionV relativeFrom="paragraph">
              <wp:posOffset>4634865</wp:posOffset>
            </wp:positionV>
            <wp:extent cx="1205230" cy="1357532"/>
            <wp:effectExtent l="0" t="0" r="0" b="0"/>
            <wp:wrapNone/>
            <wp:docPr id="8" name="Afbeelding 8"/>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230" cy="1357532"/>
                    </a:xfrm>
                    <a:prstGeom prst="rect">
                      <a:avLst/>
                    </a:prstGeom>
                  </pic:spPr>
                </pic:pic>
              </a:graphicData>
            </a:graphic>
            <wp14:sizeRelH relativeFrom="margin">
              <wp14:pctWidth>0</wp14:pctWidth>
            </wp14:sizeRelH>
            <wp14:sizeRelV relativeFrom="margin">
              <wp14:pctHeight>0</wp14:pctHeight>
            </wp14:sizeRelV>
          </wp:anchor>
        </w:drawing>
      </w:r>
      <w:r w:rsidR="00185F80">
        <w:t xml:space="preserve">Bijzonderheden / </w:t>
      </w:r>
      <w:r w:rsidR="005A3EC1">
        <w:t>specificiteit</w:t>
      </w:r>
      <w:r w:rsidR="00185F80">
        <w:t xml:space="preserve"> eigen aan de winkel:</w:t>
      </w:r>
      <w:r w:rsidR="00E50658" w:rsidRPr="00E50658">
        <w:rPr>
          <w:noProof/>
        </w:rPr>
        <w:t xml:space="preserve"> </w:t>
      </w:r>
    </w:p>
    <w:sectPr w:rsidR="00185F80" w:rsidRPr="00D1001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7E8C5" w14:textId="77777777" w:rsidR="00FC26FC" w:rsidRDefault="00FC26FC" w:rsidP="00FC26FC">
      <w:pPr>
        <w:spacing w:before="0" w:after="0" w:line="240" w:lineRule="auto"/>
      </w:pPr>
      <w:r>
        <w:separator/>
      </w:r>
    </w:p>
  </w:endnote>
  <w:endnote w:type="continuationSeparator" w:id="0">
    <w:p w14:paraId="5D4D1EA4" w14:textId="77777777" w:rsidR="00FC26FC" w:rsidRDefault="00FC26FC" w:rsidP="00FC26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763F" w14:textId="0EFD6D7C" w:rsidR="00E50658" w:rsidRDefault="00E50658">
    <w:pPr>
      <w:pStyle w:val="Voettekst"/>
    </w:pPr>
    <w:r>
      <w:rPr>
        <w:noProof/>
      </w:rPr>
      <w:drawing>
        <wp:anchor distT="0" distB="0" distL="114300" distR="114300" simplePos="0" relativeHeight="251658240" behindDoc="1" locked="0" layoutInCell="1" allowOverlap="1" wp14:anchorId="2B5DDA42" wp14:editId="4BDF7301">
          <wp:simplePos x="0" y="0"/>
          <wp:positionH relativeFrom="column">
            <wp:posOffset>5862955</wp:posOffset>
          </wp:positionH>
          <wp:positionV relativeFrom="paragraph">
            <wp:posOffset>-397510</wp:posOffset>
          </wp:positionV>
          <wp:extent cx="831850" cy="981710"/>
          <wp:effectExtent l="0" t="0" r="0" b="0"/>
          <wp:wrapTight wrapText="bothSides">
            <wp:wrapPolygon edited="0">
              <wp:start x="4947" y="838"/>
              <wp:lineTo x="1979" y="5030"/>
              <wp:lineTo x="1979" y="6287"/>
              <wp:lineTo x="4452" y="8383"/>
              <wp:lineTo x="3463" y="11317"/>
              <wp:lineTo x="2968" y="15089"/>
              <wp:lineTo x="2968" y="20538"/>
              <wp:lineTo x="18302" y="20538"/>
              <wp:lineTo x="18797" y="15089"/>
              <wp:lineTo x="17313" y="838"/>
              <wp:lineTo x="4947" y="838"/>
            </wp:wrapPolygon>
          </wp:wrapTight>
          <wp:docPr id="9" name="Afbeelding 9"/>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9817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9978B" w14:textId="77777777" w:rsidR="00FC26FC" w:rsidRDefault="00FC26FC" w:rsidP="00FC26FC">
      <w:pPr>
        <w:spacing w:before="0" w:after="0" w:line="240" w:lineRule="auto"/>
      </w:pPr>
      <w:r>
        <w:separator/>
      </w:r>
    </w:p>
  </w:footnote>
  <w:footnote w:type="continuationSeparator" w:id="0">
    <w:p w14:paraId="399ED7C0" w14:textId="77777777" w:rsidR="00FC26FC" w:rsidRDefault="00FC26FC" w:rsidP="00FC26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1166"/>
    <w:multiLevelType w:val="hybridMultilevel"/>
    <w:tmpl w:val="62980006"/>
    <w:lvl w:ilvl="0" w:tplc="08130001">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26F6594"/>
    <w:multiLevelType w:val="hybridMultilevel"/>
    <w:tmpl w:val="71B229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CF10DCF"/>
    <w:multiLevelType w:val="multilevel"/>
    <w:tmpl w:val="DA242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50622"/>
    <w:multiLevelType w:val="hybridMultilevel"/>
    <w:tmpl w:val="CC2C2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4A53FD9"/>
    <w:multiLevelType w:val="hybridMultilevel"/>
    <w:tmpl w:val="3D3A387A"/>
    <w:lvl w:ilvl="0" w:tplc="FC96AF00">
      <w:start w:val="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AC66131"/>
    <w:multiLevelType w:val="hybridMultilevel"/>
    <w:tmpl w:val="E51AB90C"/>
    <w:lvl w:ilvl="0" w:tplc="08130001">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FA97163"/>
    <w:multiLevelType w:val="hybridMultilevel"/>
    <w:tmpl w:val="0178AE6A"/>
    <w:lvl w:ilvl="0" w:tplc="673A936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E7"/>
    <w:rsid w:val="00146028"/>
    <w:rsid w:val="00150484"/>
    <w:rsid w:val="001568FA"/>
    <w:rsid w:val="00185F80"/>
    <w:rsid w:val="00215279"/>
    <w:rsid w:val="003B0A80"/>
    <w:rsid w:val="0040253D"/>
    <w:rsid w:val="0040588D"/>
    <w:rsid w:val="005007B9"/>
    <w:rsid w:val="00564708"/>
    <w:rsid w:val="005A3EC1"/>
    <w:rsid w:val="00611140"/>
    <w:rsid w:val="0066146D"/>
    <w:rsid w:val="008017C3"/>
    <w:rsid w:val="00872979"/>
    <w:rsid w:val="00943AF3"/>
    <w:rsid w:val="00980F0B"/>
    <w:rsid w:val="00AC734B"/>
    <w:rsid w:val="00AD0B41"/>
    <w:rsid w:val="00AF2C77"/>
    <w:rsid w:val="00B31BE7"/>
    <w:rsid w:val="00C13B47"/>
    <w:rsid w:val="00C307DD"/>
    <w:rsid w:val="00D1001A"/>
    <w:rsid w:val="00E028C0"/>
    <w:rsid w:val="00E50658"/>
    <w:rsid w:val="00E6278A"/>
    <w:rsid w:val="00EC195C"/>
    <w:rsid w:val="00FC26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4094"/>
  <w15:docId w15:val="{CBC752A1-E5D9-4815-8689-8D687E40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5F80"/>
  </w:style>
  <w:style w:type="paragraph" w:styleId="Kop1">
    <w:name w:val="heading 1"/>
    <w:basedOn w:val="Standaard"/>
    <w:next w:val="Standaard"/>
    <w:link w:val="Kop1Char"/>
    <w:uiPriority w:val="9"/>
    <w:qFormat/>
    <w:rsid w:val="00146028"/>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146028"/>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146028"/>
    <w:pPr>
      <w:pBdr>
        <w:top w:val="single" w:sz="6" w:space="2" w:color="3494BA" w:themeColor="accent1"/>
      </w:pBdr>
      <w:spacing w:before="300" w:after="0"/>
      <w:outlineLvl w:val="2"/>
    </w:pPr>
    <w:rPr>
      <w:caps/>
      <w:color w:val="1A495C" w:themeColor="accent1" w:themeShade="7F"/>
      <w:spacing w:val="15"/>
    </w:rPr>
  </w:style>
  <w:style w:type="paragraph" w:styleId="Kop4">
    <w:name w:val="heading 4"/>
    <w:basedOn w:val="Standaard"/>
    <w:next w:val="Standaard"/>
    <w:link w:val="Kop4Char"/>
    <w:uiPriority w:val="9"/>
    <w:semiHidden/>
    <w:unhideWhenUsed/>
    <w:qFormat/>
    <w:rsid w:val="00146028"/>
    <w:pPr>
      <w:pBdr>
        <w:top w:val="dotted" w:sz="6" w:space="2" w:color="3494BA" w:themeColor="accent1"/>
      </w:pBdr>
      <w:spacing w:before="200" w:after="0"/>
      <w:outlineLvl w:val="3"/>
    </w:pPr>
    <w:rPr>
      <w:caps/>
      <w:color w:val="276E8B" w:themeColor="accent1" w:themeShade="BF"/>
      <w:spacing w:val="10"/>
    </w:rPr>
  </w:style>
  <w:style w:type="paragraph" w:styleId="Kop5">
    <w:name w:val="heading 5"/>
    <w:basedOn w:val="Standaard"/>
    <w:next w:val="Standaard"/>
    <w:link w:val="Kop5Char"/>
    <w:uiPriority w:val="9"/>
    <w:semiHidden/>
    <w:unhideWhenUsed/>
    <w:qFormat/>
    <w:rsid w:val="00146028"/>
    <w:pPr>
      <w:pBdr>
        <w:bottom w:val="single" w:sz="6" w:space="1" w:color="3494BA" w:themeColor="accent1"/>
      </w:pBdr>
      <w:spacing w:before="200" w:after="0"/>
      <w:outlineLvl w:val="4"/>
    </w:pPr>
    <w:rPr>
      <w:caps/>
      <w:color w:val="276E8B" w:themeColor="accent1" w:themeShade="BF"/>
      <w:spacing w:val="10"/>
    </w:rPr>
  </w:style>
  <w:style w:type="paragraph" w:styleId="Kop6">
    <w:name w:val="heading 6"/>
    <w:basedOn w:val="Standaard"/>
    <w:next w:val="Standaard"/>
    <w:link w:val="Kop6Char"/>
    <w:uiPriority w:val="9"/>
    <w:semiHidden/>
    <w:unhideWhenUsed/>
    <w:qFormat/>
    <w:rsid w:val="00146028"/>
    <w:pPr>
      <w:pBdr>
        <w:bottom w:val="dotted" w:sz="6" w:space="1" w:color="3494BA" w:themeColor="accent1"/>
      </w:pBdr>
      <w:spacing w:before="200" w:after="0"/>
      <w:outlineLvl w:val="5"/>
    </w:pPr>
    <w:rPr>
      <w:caps/>
      <w:color w:val="276E8B" w:themeColor="accent1" w:themeShade="BF"/>
      <w:spacing w:val="10"/>
    </w:rPr>
  </w:style>
  <w:style w:type="paragraph" w:styleId="Kop7">
    <w:name w:val="heading 7"/>
    <w:basedOn w:val="Standaard"/>
    <w:next w:val="Standaard"/>
    <w:link w:val="Kop7Char"/>
    <w:uiPriority w:val="9"/>
    <w:semiHidden/>
    <w:unhideWhenUsed/>
    <w:qFormat/>
    <w:rsid w:val="00146028"/>
    <w:pPr>
      <w:spacing w:before="200" w:after="0"/>
      <w:outlineLvl w:val="6"/>
    </w:pPr>
    <w:rPr>
      <w:caps/>
      <w:color w:val="276E8B" w:themeColor="accent1" w:themeShade="BF"/>
      <w:spacing w:val="10"/>
    </w:rPr>
  </w:style>
  <w:style w:type="paragraph" w:styleId="Kop8">
    <w:name w:val="heading 8"/>
    <w:basedOn w:val="Standaard"/>
    <w:next w:val="Standaard"/>
    <w:link w:val="Kop8Char"/>
    <w:uiPriority w:val="9"/>
    <w:semiHidden/>
    <w:unhideWhenUsed/>
    <w:qFormat/>
    <w:rsid w:val="0014602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14602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15279"/>
    <w:rPr>
      <w:color w:val="0000FF"/>
      <w:u w:val="single"/>
    </w:rPr>
  </w:style>
  <w:style w:type="character" w:styleId="Zwaar">
    <w:name w:val="Strong"/>
    <w:uiPriority w:val="22"/>
    <w:qFormat/>
    <w:rsid w:val="00146028"/>
    <w:rPr>
      <w:b/>
      <w:bCs/>
    </w:rPr>
  </w:style>
  <w:style w:type="paragraph" w:styleId="Ballontekst">
    <w:name w:val="Balloon Text"/>
    <w:basedOn w:val="Standaard"/>
    <w:link w:val="BallontekstChar"/>
    <w:uiPriority w:val="99"/>
    <w:semiHidden/>
    <w:unhideWhenUsed/>
    <w:rsid w:val="00E6278A"/>
    <w:rPr>
      <w:rFonts w:ascii="Tahoma" w:hAnsi="Tahoma" w:cs="Tahoma"/>
      <w:sz w:val="16"/>
      <w:szCs w:val="16"/>
    </w:rPr>
  </w:style>
  <w:style w:type="character" w:customStyle="1" w:styleId="BallontekstChar">
    <w:name w:val="Ballontekst Char"/>
    <w:basedOn w:val="Standaardalinea-lettertype"/>
    <w:link w:val="Ballontekst"/>
    <w:uiPriority w:val="99"/>
    <w:semiHidden/>
    <w:rsid w:val="00E6278A"/>
    <w:rPr>
      <w:rFonts w:ascii="Tahoma" w:hAnsi="Tahoma" w:cs="Tahoma"/>
      <w:sz w:val="16"/>
      <w:szCs w:val="16"/>
      <w:lang w:eastAsia="nl-BE"/>
    </w:rPr>
  </w:style>
  <w:style w:type="paragraph" w:styleId="Lijstalinea">
    <w:name w:val="List Paragraph"/>
    <w:basedOn w:val="Standaard"/>
    <w:uiPriority w:val="34"/>
    <w:qFormat/>
    <w:rsid w:val="00AC734B"/>
    <w:pPr>
      <w:ind w:left="720"/>
      <w:contextualSpacing/>
    </w:pPr>
  </w:style>
  <w:style w:type="character" w:customStyle="1" w:styleId="Kop1Char">
    <w:name w:val="Kop 1 Char"/>
    <w:basedOn w:val="Standaardalinea-lettertype"/>
    <w:link w:val="Kop1"/>
    <w:uiPriority w:val="9"/>
    <w:rsid w:val="00146028"/>
    <w:rPr>
      <w:caps/>
      <w:color w:val="FFFFFF" w:themeColor="background1"/>
      <w:spacing w:val="15"/>
      <w:sz w:val="22"/>
      <w:szCs w:val="22"/>
      <w:shd w:val="clear" w:color="auto" w:fill="3494BA" w:themeFill="accent1"/>
    </w:rPr>
  </w:style>
  <w:style w:type="character" w:customStyle="1" w:styleId="Kop2Char">
    <w:name w:val="Kop 2 Char"/>
    <w:basedOn w:val="Standaardalinea-lettertype"/>
    <w:link w:val="Kop2"/>
    <w:uiPriority w:val="9"/>
    <w:rsid w:val="00146028"/>
    <w:rPr>
      <w:caps/>
      <w:spacing w:val="15"/>
      <w:shd w:val="clear" w:color="auto" w:fill="D4EAF3" w:themeFill="accent1" w:themeFillTint="33"/>
    </w:rPr>
  </w:style>
  <w:style w:type="character" w:customStyle="1" w:styleId="Kop3Char">
    <w:name w:val="Kop 3 Char"/>
    <w:basedOn w:val="Standaardalinea-lettertype"/>
    <w:link w:val="Kop3"/>
    <w:uiPriority w:val="9"/>
    <w:rsid w:val="00146028"/>
    <w:rPr>
      <w:caps/>
      <w:color w:val="1A495C" w:themeColor="accent1" w:themeShade="7F"/>
      <w:spacing w:val="15"/>
    </w:rPr>
  </w:style>
  <w:style w:type="character" w:customStyle="1" w:styleId="Kop4Char">
    <w:name w:val="Kop 4 Char"/>
    <w:basedOn w:val="Standaardalinea-lettertype"/>
    <w:link w:val="Kop4"/>
    <w:uiPriority w:val="9"/>
    <w:semiHidden/>
    <w:rsid w:val="00146028"/>
    <w:rPr>
      <w:caps/>
      <w:color w:val="276E8B" w:themeColor="accent1" w:themeShade="BF"/>
      <w:spacing w:val="10"/>
    </w:rPr>
  </w:style>
  <w:style w:type="character" w:customStyle="1" w:styleId="Kop5Char">
    <w:name w:val="Kop 5 Char"/>
    <w:basedOn w:val="Standaardalinea-lettertype"/>
    <w:link w:val="Kop5"/>
    <w:uiPriority w:val="9"/>
    <w:semiHidden/>
    <w:rsid w:val="00146028"/>
    <w:rPr>
      <w:caps/>
      <w:color w:val="276E8B" w:themeColor="accent1" w:themeShade="BF"/>
      <w:spacing w:val="10"/>
    </w:rPr>
  </w:style>
  <w:style w:type="character" w:customStyle="1" w:styleId="Kop6Char">
    <w:name w:val="Kop 6 Char"/>
    <w:basedOn w:val="Standaardalinea-lettertype"/>
    <w:link w:val="Kop6"/>
    <w:uiPriority w:val="9"/>
    <w:semiHidden/>
    <w:rsid w:val="00146028"/>
    <w:rPr>
      <w:caps/>
      <w:color w:val="276E8B" w:themeColor="accent1" w:themeShade="BF"/>
      <w:spacing w:val="10"/>
    </w:rPr>
  </w:style>
  <w:style w:type="character" w:customStyle="1" w:styleId="Kop7Char">
    <w:name w:val="Kop 7 Char"/>
    <w:basedOn w:val="Standaardalinea-lettertype"/>
    <w:link w:val="Kop7"/>
    <w:uiPriority w:val="9"/>
    <w:semiHidden/>
    <w:rsid w:val="00146028"/>
    <w:rPr>
      <w:caps/>
      <w:color w:val="276E8B" w:themeColor="accent1" w:themeShade="BF"/>
      <w:spacing w:val="10"/>
    </w:rPr>
  </w:style>
  <w:style w:type="character" w:customStyle="1" w:styleId="Kop8Char">
    <w:name w:val="Kop 8 Char"/>
    <w:basedOn w:val="Standaardalinea-lettertype"/>
    <w:link w:val="Kop8"/>
    <w:uiPriority w:val="9"/>
    <w:semiHidden/>
    <w:rsid w:val="00146028"/>
    <w:rPr>
      <w:caps/>
      <w:spacing w:val="10"/>
      <w:sz w:val="18"/>
      <w:szCs w:val="18"/>
    </w:rPr>
  </w:style>
  <w:style w:type="character" w:customStyle="1" w:styleId="Kop9Char">
    <w:name w:val="Kop 9 Char"/>
    <w:basedOn w:val="Standaardalinea-lettertype"/>
    <w:link w:val="Kop9"/>
    <w:uiPriority w:val="9"/>
    <w:semiHidden/>
    <w:rsid w:val="00146028"/>
    <w:rPr>
      <w:i/>
      <w:iCs/>
      <w:caps/>
      <w:spacing w:val="10"/>
      <w:sz w:val="18"/>
      <w:szCs w:val="18"/>
    </w:rPr>
  </w:style>
  <w:style w:type="paragraph" w:styleId="Bijschrift">
    <w:name w:val="caption"/>
    <w:basedOn w:val="Standaard"/>
    <w:next w:val="Standaard"/>
    <w:uiPriority w:val="35"/>
    <w:semiHidden/>
    <w:unhideWhenUsed/>
    <w:qFormat/>
    <w:rsid w:val="00146028"/>
    <w:rPr>
      <w:b/>
      <w:bCs/>
      <w:color w:val="276E8B" w:themeColor="accent1" w:themeShade="BF"/>
      <w:sz w:val="16"/>
      <w:szCs w:val="16"/>
    </w:rPr>
  </w:style>
  <w:style w:type="paragraph" w:styleId="Titel">
    <w:name w:val="Title"/>
    <w:basedOn w:val="Standaard"/>
    <w:next w:val="Standaard"/>
    <w:link w:val="TitelChar"/>
    <w:uiPriority w:val="10"/>
    <w:qFormat/>
    <w:rsid w:val="00146028"/>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elChar">
    <w:name w:val="Titel Char"/>
    <w:basedOn w:val="Standaardalinea-lettertype"/>
    <w:link w:val="Titel"/>
    <w:uiPriority w:val="10"/>
    <w:rsid w:val="00146028"/>
    <w:rPr>
      <w:rFonts w:asciiTheme="majorHAnsi" w:eastAsiaTheme="majorEastAsia" w:hAnsiTheme="majorHAnsi" w:cstheme="majorBidi"/>
      <w:caps/>
      <w:color w:val="3494BA" w:themeColor="accent1"/>
      <w:spacing w:val="10"/>
      <w:sz w:val="52"/>
      <w:szCs w:val="52"/>
    </w:rPr>
  </w:style>
  <w:style w:type="paragraph" w:styleId="Ondertitel">
    <w:name w:val="Subtitle"/>
    <w:basedOn w:val="Standaard"/>
    <w:next w:val="Standaard"/>
    <w:link w:val="OndertitelChar"/>
    <w:uiPriority w:val="11"/>
    <w:qFormat/>
    <w:rsid w:val="0014602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146028"/>
    <w:rPr>
      <w:caps/>
      <w:color w:val="595959" w:themeColor="text1" w:themeTint="A6"/>
      <w:spacing w:val="10"/>
      <w:sz w:val="21"/>
      <w:szCs w:val="21"/>
    </w:rPr>
  </w:style>
  <w:style w:type="character" w:styleId="Nadruk">
    <w:name w:val="Emphasis"/>
    <w:uiPriority w:val="20"/>
    <w:qFormat/>
    <w:rsid w:val="00146028"/>
    <w:rPr>
      <w:caps/>
      <w:color w:val="1A495C" w:themeColor="accent1" w:themeShade="7F"/>
      <w:spacing w:val="5"/>
    </w:rPr>
  </w:style>
  <w:style w:type="paragraph" w:styleId="Geenafstand">
    <w:name w:val="No Spacing"/>
    <w:uiPriority w:val="1"/>
    <w:qFormat/>
    <w:rsid w:val="00146028"/>
    <w:pPr>
      <w:spacing w:after="0" w:line="240" w:lineRule="auto"/>
    </w:pPr>
  </w:style>
  <w:style w:type="paragraph" w:styleId="Citaat">
    <w:name w:val="Quote"/>
    <w:basedOn w:val="Standaard"/>
    <w:next w:val="Standaard"/>
    <w:link w:val="CitaatChar"/>
    <w:uiPriority w:val="29"/>
    <w:qFormat/>
    <w:rsid w:val="00146028"/>
    <w:rPr>
      <w:i/>
      <w:iCs/>
      <w:sz w:val="24"/>
      <w:szCs w:val="24"/>
    </w:rPr>
  </w:style>
  <w:style w:type="character" w:customStyle="1" w:styleId="CitaatChar">
    <w:name w:val="Citaat Char"/>
    <w:basedOn w:val="Standaardalinea-lettertype"/>
    <w:link w:val="Citaat"/>
    <w:uiPriority w:val="29"/>
    <w:rsid w:val="00146028"/>
    <w:rPr>
      <w:i/>
      <w:iCs/>
      <w:sz w:val="24"/>
      <w:szCs w:val="24"/>
    </w:rPr>
  </w:style>
  <w:style w:type="paragraph" w:styleId="Duidelijkcitaat">
    <w:name w:val="Intense Quote"/>
    <w:basedOn w:val="Standaard"/>
    <w:next w:val="Standaard"/>
    <w:link w:val="DuidelijkcitaatChar"/>
    <w:uiPriority w:val="30"/>
    <w:qFormat/>
    <w:rsid w:val="00146028"/>
    <w:pPr>
      <w:spacing w:before="240" w:after="240" w:line="240" w:lineRule="auto"/>
      <w:ind w:left="1080" w:right="1080"/>
      <w:jc w:val="center"/>
    </w:pPr>
    <w:rPr>
      <w:color w:val="3494BA" w:themeColor="accent1"/>
      <w:sz w:val="24"/>
      <w:szCs w:val="24"/>
    </w:rPr>
  </w:style>
  <w:style w:type="character" w:customStyle="1" w:styleId="DuidelijkcitaatChar">
    <w:name w:val="Duidelijk citaat Char"/>
    <w:basedOn w:val="Standaardalinea-lettertype"/>
    <w:link w:val="Duidelijkcitaat"/>
    <w:uiPriority w:val="30"/>
    <w:rsid w:val="00146028"/>
    <w:rPr>
      <w:color w:val="3494BA" w:themeColor="accent1"/>
      <w:sz w:val="24"/>
      <w:szCs w:val="24"/>
    </w:rPr>
  </w:style>
  <w:style w:type="character" w:styleId="Subtielebenadrukking">
    <w:name w:val="Subtle Emphasis"/>
    <w:uiPriority w:val="19"/>
    <w:qFormat/>
    <w:rsid w:val="00146028"/>
    <w:rPr>
      <w:i/>
      <w:iCs/>
      <w:color w:val="1A495C" w:themeColor="accent1" w:themeShade="7F"/>
    </w:rPr>
  </w:style>
  <w:style w:type="character" w:styleId="Intensievebenadrukking">
    <w:name w:val="Intense Emphasis"/>
    <w:uiPriority w:val="21"/>
    <w:qFormat/>
    <w:rsid w:val="00146028"/>
    <w:rPr>
      <w:b/>
      <w:bCs/>
      <w:caps/>
      <w:color w:val="1A495C" w:themeColor="accent1" w:themeShade="7F"/>
      <w:spacing w:val="10"/>
    </w:rPr>
  </w:style>
  <w:style w:type="character" w:styleId="Subtieleverwijzing">
    <w:name w:val="Subtle Reference"/>
    <w:uiPriority w:val="31"/>
    <w:qFormat/>
    <w:rsid w:val="00146028"/>
    <w:rPr>
      <w:b/>
      <w:bCs/>
      <w:color w:val="3494BA" w:themeColor="accent1"/>
    </w:rPr>
  </w:style>
  <w:style w:type="character" w:styleId="Intensieveverwijzing">
    <w:name w:val="Intense Reference"/>
    <w:uiPriority w:val="32"/>
    <w:qFormat/>
    <w:rsid w:val="00146028"/>
    <w:rPr>
      <w:b/>
      <w:bCs/>
      <w:i/>
      <w:iCs/>
      <w:caps/>
      <w:color w:val="3494BA" w:themeColor="accent1"/>
    </w:rPr>
  </w:style>
  <w:style w:type="character" w:styleId="Titelvanboek">
    <w:name w:val="Book Title"/>
    <w:uiPriority w:val="33"/>
    <w:qFormat/>
    <w:rsid w:val="00146028"/>
    <w:rPr>
      <w:b/>
      <w:bCs/>
      <w:i/>
      <w:iCs/>
      <w:spacing w:val="0"/>
    </w:rPr>
  </w:style>
  <w:style w:type="paragraph" w:styleId="Kopvaninhoudsopgave">
    <w:name w:val="TOC Heading"/>
    <w:basedOn w:val="Kop1"/>
    <w:next w:val="Standaard"/>
    <w:uiPriority w:val="39"/>
    <w:semiHidden/>
    <w:unhideWhenUsed/>
    <w:qFormat/>
    <w:rsid w:val="00146028"/>
    <w:pPr>
      <w:outlineLvl w:val="9"/>
    </w:pPr>
  </w:style>
  <w:style w:type="table" w:styleId="Tabelraster">
    <w:name w:val="Table Grid"/>
    <w:basedOn w:val="Standaardtabel"/>
    <w:uiPriority w:val="59"/>
    <w:unhideWhenUsed/>
    <w:rsid w:val="0014602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150484"/>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Rastertabel4-Accent2">
    <w:name w:val="Grid Table 4 Accent 2"/>
    <w:basedOn w:val="Standaardtabel"/>
    <w:uiPriority w:val="49"/>
    <w:rsid w:val="0087297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paragraph" w:styleId="Koptekst">
    <w:name w:val="header"/>
    <w:basedOn w:val="Standaard"/>
    <w:link w:val="KoptekstChar"/>
    <w:uiPriority w:val="99"/>
    <w:unhideWhenUsed/>
    <w:rsid w:val="00FC26FC"/>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FC26FC"/>
  </w:style>
  <w:style w:type="paragraph" w:styleId="Voettekst">
    <w:name w:val="footer"/>
    <w:basedOn w:val="Standaard"/>
    <w:link w:val="VoettekstChar"/>
    <w:uiPriority w:val="99"/>
    <w:unhideWhenUsed/>
    <w:rsid w:val="00FC26FC"/>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FC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6370">
      <w:bodyDiv w:val="1"/>
      <w:marLeft w:val="0"/>
      <w:marRight w:val="0"/>
      <w:marTop w:val="0"/>
      <w:marBottom w:val="0"/>
      <w:divBdr>
        <w:top w:val="none" w:sz="0" w:space="0" w:color="auto"/>
        <w:left w:val="none" w:sz="0" w:space="0" w:color="auto"/>
        <w:bottom w:val="none" w:sz="0" w:space="0" w:color="auto"/>
        <w:right w:val="none" w:sz="0" w:space="0" w:color="auto"/>
      </w:divBdr>
    </w:div>
    <w:div w:id="174463773">
      <w:bodyDiv w:val="1"/>
      <w:marLeft w:val="0"/>
      <w:marRight w:val="0"/>
      <w:marTop w:val="0"/>
      <w:marBottom w:val="0"/>
      <w:divBdr>
        <w:top w:val="none" w:sz="0" w:space="0" w:color="auto"/>
        <w:left w:val="none" w:sz="0" w:space="0" w:color="auto"/>
        <w:bottom w:val="none" w:sz="0" w:space="0" w:color="auto"/>
        <w:right w:val="none" w:sz="0" w:space="0" w:color="auto"/>
      </w:divBdr>
    </w:div>
    <w:div w:id="12177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BD263CA4A84887247B970E873400" ma:contentTypeVersion="9" ma:contentTypeDescription="Create a new document." ma:contentTypeScope="" ma:versionID="5efacdbc9d9ab64a7d482852ca0f98e4">
  <xsd:schema xmlns:xsd="http://www.w3.org/2001/XMLSchema" xmlns:xs="http://www.w3.org/2001/XMLSchema" xmlns:p="http://schemas.microsoft.com/office/2006/metadata/properties" xmlns:ns3="18f10265-7dd3-47e2-81d8-3712840cddc4" xmlns:ns4="35cb8ba8-a5db-4c9e-afe3-c1aa5e4ef6ca" targetNamespace="http://schemas.microsoft.com/office/2006/metadata/properties" ma:root="true" ma:fieldsID="1f98e7e182ae1ae3cb4d7690079ecf29" ns3:_="" ns4:_="">
    <xsd:import namespace="18f10265-7dd3-47e2-81d8-3712840cddc4"/>
    <xsd:import namespace="35cb8ba8-a5db-4c9e-afe3-c1aa5e4ef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10265-7dd3-47e2-81d8-3712840cd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b8ba8-a5db-4c9e-afe3-c1aa5e4ef6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D4651-7203-498E-965E-7DABDD851543}">
  <ds:schemaRefs>
    <ds:schemaRef ds:uri="http://purl.org/dc/elements/1.1/"/>
    <ds:schemaRef ds:uri="http://www.w3.org/XML/1998/namespace"/>
    <ds:schemaRef ds:uri="35cb8ba8-a5db-4c9e-afe3-c1aa5e4ef6ca"/>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18f10265-7dd3-47e2-81d8-3712840cddc4"/>
    <ds:schemaRef ds:uri="http://purl.org/dc/dcmitype/"/>
  </ds:schemaRefs>
</ds:datastoreItem>
</file>

<file path=customXml/itemProps2.xml><?xml version="1.0" encoding="utf-8"?>
<ds:datastoreItem xmlns:ds="http://schemas.openxmlformats.org/officeDocument/2006/customXml" ds:itemID="{C6C53DF6-0E6D-428E-B3DA-1F2E938572DB}">
  <ds:schemaRefs>
    <ds:schemaRef ds:uri="http://schemas.microsoft.com/sharepoint/v3/contenttype/forms"/>
  </ds:schemaRefs>
</ds:datastoreItem>
</file>

<file path=customXml/itemProps3.xml><?xml version="1.0" encoding="utf-8"?>
<ds:datastoreItem xmlns:ds="http://schemas.openxmlformats.org/officeDocument/2006/customXml" ds:itemID="{B3FEAEEF-7A1F-4794-9241-BDFFE2A80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10265-7dd3-47e2-81d8-3712840cddc4"/>
    <ds:schemaRef ds:uri="35cb8ba8-a5db-4c9e-afe3-c1aa5e4ef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530</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Verbist</dc:creator>
  <cp:lastModifiedBy>Kelly Verbist</cp:lastModifiedBy>
  <cp:revision>4</cp:revision>
  <dcterms:created xsi:type="dcterms:W3CDTF">2020-11-28T06:44:00Z</dcterms:created>
  <dcterms:modified xsi:type="dcterms:W3CDTF">2020-11-28T08:34:00Z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0x0101006A75BD263CA4A84887247B970E873400</vt:lpwstr>
  </property>
</Properties>
</file>